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54EBA8" w14:textId="77777777" w:rsidR="00874873" w:rsidRPr="00140F7C" w:rsidRDefault="0076042C" w:rsidP="00874873">
      <w:pPr>
        <w:pBdr>
          <w:bottom w:val="single" w:sz="12" w:space="1" w:color="auto"/>
        </w:pBdr>
        <w:tabs>
          <w:tab w:val="right" w:pos="9638"/>
        </w:tabs>
        <w:jc w:val="center"/>
        <w:rPr>
          <w:rFonts w:cs="Arial"/>
          <w:noProof/>
          <w:sz w:val="28"/>
          <w:szCs w:val="28"/>
          <w:lang w:eastAsia="en-GB"/>
        </w:rPr>
      </w:pPr>
      <w:bookmarkStart w:id="0" w:name="_GoBack"/>
      <w:bookmarkEnd w:id="0"/>
      <w:r>
        <w:rPr>
          <w:rFonts w:cs="Arial"/>
          <w:noProof/>
          <w:sz w:val="28"/>
          <w:szCs w:val="28"/>
          <w:lang w:eastAsia="en-GB"/>
        </w:rPr>
        <w:drawing>
          <wp:inline distT="0" distB="0" distL="0" distR="0" wp14:anchorId="0BE48133" wp14:editId="583D29D6">
            <wp:extent cx="2171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73E157DB" w14:textId="77777777" w:rsidR="00874873" w:rsidRPr="00140F7C" w:rsidRDefault="00874873" w:rsidP="00874873">
      <w:pPr>
        <w:pBdr>
          <w:bottom w:val="single" w:sz="12" w:space="1" w:color="auto"/>
        </w:pBdr>
        <w:tabs>
          <w:tab w:val="right" w:pos="9638"/>
        </w:tabs>
        <w:jc w:val="center"/>
        <w:rPr>
          <w:rFonts w:cs="Arial"/>
          <w:b/>
          <w:sz w:val="52"/>
          <w:szCs w:val="52"/>
          <w:lang w:eastAsia="en-GB"/>
        </w:rPr>
      </w:pPr>
    </w:p>
    <w:p w14:paraId="26F4715F" w14:textId="77777777" w:rsidR="00874873" w:rsidRPr="00140F7C" w:rsidRDefault="00874873" w:rsidP="00874873">
      <w:pPr>
        <w:rPr>
          <w:rFonts w:cs="Arial"/>
          <w:sz w:val="28"/>
          <w:szCs w:val="28"/>
          <w:lang w:eastAsia="en-GB"/>
        </w:rPr>
      </w:pPr>
    </w:p>
    <w:p w14:paraId="0AAE0EAD" w14:textId="77777777" w:rsidR="00874873" w:rsidRDefault="00874873" w:rsidP="00874873">
      <w:pPr>
        <w:rPr>
          <w:rFonts w:cs="Arial"/>
          <w:sz w:val="52"/>
          <w:szCs w:val="52"/>
          <w:lang w:eastAsia="en-GB"/>
        </w:rPr>
      </w:pPr>
      <w:r w:rsidRPr="00140F7C">
        <w:rPr>
          <w:rFonts w:cs="Arial"/>
          <w:sz w:val="52"/>
          <w:szCs w:val="52"/>
          <w:lang w:eastAsia="en-GB"/>
        </w:rPr>
        <w:t>Policy for</w:t>
      </w:r>
    </w:p>
    <w:p w14:paraId="5275A90F" w14:textId="77777777" w:rsidR="00874873" w:rsidRPr="00140F7C" w:rsidRDefault="00874873" w:rsidP="00874873">
      <w:pPr>
        <w:pBdr>
          <w:bottom w:val="single" w:sz="12" w:space="1" w:color="auto"/>
        </w:pBdr>
        <w:rPr>
          <w:rFonts w:cs="Arial"/>
          <w:b/>
          <w:bCs/>
          <w:sz w:val="52"/>
          <w:szCs w:val="52"/>
          <w:lang w:eastAsia="en-GB"/>
        </w:rPr>
      </w:pPr>
    </w:p>
    <w:p w14:paraId="06E396B8" w14:textId="77777777" w:rsidR="00874873" w:rsidRPr="00140F7C" w:rsidRDefault="00770C76" w:rsidP="00874873">
      <w:pPr>
        <w:pBdr>
          <w:bottom w:val="single" w:sz="12" w:space="1" w:color="auto"/>
        </w:pBdr>
        <w:rPr>
          <w:rFonts w:cs="Arial"/>
          <w:b/>
          <w:bCs/>
          <w:sz w:val="52"/>
          <w:szCs w:val="52"/>
          <w:lang w:eastAsia="en-GB"/>
        </w:rPr>
      </w:pPr>
      <w:r>
        <w:rPr>
          <w:rFonts w:cs="Arial"/>
          <w:b/>
          <w:bCs/>
          <w:sz w:val="52"/>
          <w:szCs w:val="52"/>
          <w:lang w:eastAsia="en-GB"/>
        </w:rPr>
        <w:t>Complaints</w:t>
      </w:r>
    </w:p>
    <w:p w14:paraId="6419C464" w14:textId="77777777" w:rsidR="00874873" w:rsidRPr="00140F7C" w:rsidRDefault="00874873" w:rsidP="00874873">
      <w:pPr>
        <w:pBdr>
          <w:bottom w:val="single" w:sz="12" w:space="1" w:color="auto"/>
        </w:pBdr>
        <w:rPr>
          <w:rFonts w:cs="Arial"/>
          <w:b/>
          <w:bCs/>
          <w:sz w:val="52"/>
          <w:szCs w:val="52"/>
          <w:lang w:eastAsia="en-GB"/>
        </w:rPr>
      </w:pPr>
      <w:r w:rsidRPr="00140F7C">
        <w:rPr>
          <w:rFonts w:cs="Arial"/>
          <w:b/>
          <w:bCs/>
          <w:sz w:val="52"/>
          <w:szCs w:val="52"/>
          <w:lang w:eastAsia="en-GB"/>
        </w:rPr>
        <w:t xml:space="preserve">    </w:t>
      </w:r>
    </w:p>
    <w:p w14:paraId="4B902F55" w14:textId="77777777" w:rsidR="00874873" w:rsidRPr="00140F7C" w:rsidRDefault="00874873" w:rsidP="00874873">
      <w:pPr>
        <w:jc w:val="center"/>
        <w:rPr>
          <w:rFonts w:cs="Arial"/>
          <w:b/>
          <w:sz w:val="28"/>
          <w:szCs w:val="28"/>
          <w:lang w:eastAsia="en-GB"/>
        </w:rPr>
      </w:pPr>
    </w:p>
    <w:p w14:paraId="213B6B17" w14:textId="77777777" w:rsidR="00874873" w:rsidRPr="00140F7C" w:rsidRDefault="00874873" w:rsidP="00874873">
      <w:pPr>
        <w:rPr>
          <w:rFonts w:cs="Arial"/>
          <w:b/>
          <w:sz w:val="28"/>
          <w:szCs w:val="28"/>
          <w:lang w:eastAsia="en-GB"/>
        </w:rPr>
      </w:pPr>
    </w:p>
    <w:p w14:paraId="7F880FB1" w14:textId="77777777" w:rsidR="00874873" w:rsidRPr="00140F7C" w:rsidRDefault="00874873" w:rsidP="00874873">
      <w:pPr>
        <w:rPr>
          <w:rFonts w:cs="Arial"/>
          <w:b/>
          <w:sz w:val="28"/>
          <w:szCs w:val="28"/>
          <w:lang w:eastAsia="en-GB"/>
        </w:rPr>
      </w:pPr>
    </w:p>
    <w:tbl>
      <w:tblPr>
        <w:tblW w:w="827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35"/>
        <w:gridCol w:w="4135"/>
      </w:tblGrid>
      <w:tr w:rsidR="003F5BD8" w:rsidRPr="00CE5A59" w14:paraId="20161EAF" w14:textId="77777777" w:rsidTr="003F5BD8">
        <w:trPr>
          <w:trHeight w:val="726"/>
          <w:jc w:val="center"/>
        </w:trPr>
        <w:tc>
          <w:tcPr>
            <w:tcW w:w="4135" w:type="dxa"/>
            <w:tcBorders>
              <w:top w:val="single" w:sz="4" w:space="0" w:color="auto"/>
              <w:bottom w:val="single" w:sz="4" w:space="0" w:color="auto"/>
              <w:right w:val="single" w:sz="4" w:space="0" w:color="auto"/>
            </w:tcBorders>
          </w:tcPr>
          <w:p w14:paraId="21CEFE4D" w14:textId="77777777" w:rsidR="003F5BD8" w:rsidRPr="00CE5A59" w:rsidRDefault="003F5BD8" w:rsidP="00C229A7">
            <w:pPr>
              <w:rPr>
                <w:rFonts w:cs="Arial"/>
                <w:b/>
                <w:szCs w:val="24"/>
                <w:lang w:eastAsia="en-GB"/>
              </w:rPr>
            </w:pPr>
            <w:r w:rsidRPr="00CE5A59">
              <w:rPr>
                <w:rFonts w:cs="Arial"/>
                <w:b/>
                <w:szCs w:val="24"/>
                <w:lang w:eastAsia="en-GB"/>
              </w:rPr>
              <w:t>Prepared by:</w:t>
            </w:r>
          </w:p>
        </w:tc>
        <w:tc>
          <w:tcPr>
            <w:tcW w:w="4135" w:type="dxa"/>
            <w:tcBorders>
              <w:top w:val="single" w:sz="4" w:space="0" w:color="auto"/>
              <w:left w:val="single" w:sz="4" w:space="0" w:color="auto"/>
              <w:bottom w:val="single" w:sz="4" w:space="0" w:color="auto"/>
              <w:right w:val="single" w:sz="4" w:space="0" w:color="auto"/>
            </w:tcBorders>
          </w:tcPr>
          <w:p w14:paraId="1CFE9356" w14:textId="5C095276" w:rsidR="003F5BD8" w:rsidRPr="00CE5A59" w:rsidRDefault="003F5BD8" w:rsidP="00B4543E">
            <w:pPr>
              <w:rPr>
                <w:rFonts w:cs="Arial"/>
                <w:b/>
                <w:szCs w:val="24"/>
                <w:lang w:eastAsia="en-GB"/>
              </w:rPr>
            </w:pPr>
            <w:r>
              <w:rPr>
                <w:rFonts w:cs="Arial"/>
                <w:b/>
                <w:szCs w:val="24"/>
                <w:lang w:eastAsia="en-GB"/>
              </w:rPr>
              <w:t>Reviewed and approved by Board of Trustees</w:t>
            </w:r>
          </w:p>
        </w:tc>
      </w:tr>
      <w:tr w:rsidR="003F5BD8" w:rsidRPr="00273553" w14:paraId="171C7417" w14:textId="77777777" w:rsidTr="003F5BD8">
        <w:trPr>
          <w:trHeight w:val="1053"/>
          <w:jc w:val="center"/>
        </w:trPr>
        <w:tc>
          <w:tcPr>
            <w:tcW w:w="4135" w:type="dxa"/>
            <w:tcBorders>
              <w:top w:val="single" w:sz="4" w:space="0" w:color="auto"/>
              <w:bottom w:val="single" w:sz="4" w:space="0" w:color="auto"/>
              <w:right w:val="single" w:sz="4" w:space="0" w:color="auto"/>
            </w:tcBorders>
          </w:tcPr>
          <w:p w14:paraId="197D7DE9" w14:textId="05288BFD" w:rsidR="003F5BD8" w:rsidRPr="00273553" w:rsidRDefault="00FE1973" w:rsidP="00770C76">
            <w:pPr>
              <w:rPr>
                <w:rFonts w:cs="Arial"/>
                <w:b/>
                <w:szCs w:val="24"/>
                <w:lang w:eastAsia="en-GB"/>
              </w:rPr>
            </w:pPr>
            <w:r>
              <w:rPr>
                <w:rFonts w:cs="Arial"/>
                <w:b/>
                <w:szCs w:val="24"/>
                <w:lang w:eastAsia="en-GB"/>
              </w:rPr>
              <w:t>HR manager</w:t>
            </w:r>
            <w:r w:rsidR="00273553" w:rsidRPr="00273553">
              <w:rPr>
                <w:rFonts w:cs="Arial"/>
                <w:b/>
                <w:szCs w:val="24"/>
                <w:lang w:eastAsia="en-GB"/>
              </w:rPr>
              <w:t xml:space="preserve"> and CEO</w:t>
            </w:r>
          </w:p>
        </w:tc>
        <w:tc>
          <w:tcPr>
            <w:tcW w:w="4135" w:type="dxa"/>
            <w:tcBorders>
              <w:top w:val="single" w:sz="4" w:space="0" w:color="auto"/>
              <w:left w:val="single" w:sz="4" w:space="0" w:color="auto"/>
              <w:bottom w:val="single" w:sz="4" w:space="0" w:color="auto"/>
              <w:right w:val="single" w:sz="4" w:space="0" w:color="auto"/>
            </w:tcBorders>
          </w:tcPr>
          <w:p w14:paraId="7E5407CB" w14:textId="2B289FE8" w:rsidR="003F5BD8" w:rsidRPr="00273553" w:rsidRDefault="00FE1973" w:rsidP="00C229A7">
            <w:pPr>
              <w:rPr>
                <w:rFonts w:cs="Arial"/>
                <w:b/>
                <w:szCs w:val="24"/>
                <w:lang w:eastAsia="en-GB"/>
              </w:rPr>
            </w:pPr>
            <w:r>
              <w:rPr>
                <w:rFonts w:cs="Arial"/>
                <w:b/>
                <w:szCs w:val="24"/>
                <w:lang w:eastAsia="en-GB"/>
              </w:rPr>
              <w:t>Spring 202</w:t>
            </w:r>
            <w:r w:rsidR="00BD68A2">
              <w:rPr>
                <w:rFonts w:cs="Arial"/>
                <w:b/>
                <w:szCs w:val="24"/>
                <w:lang w:eastAsia="en-GB"/>
              </w:rPr>
              <w:t>5</w:t>
            </w:r>
          </w:p>
        </w:tc>
      </w:tr>
    </w:tbl>
    <w:p w14:paraId="399E64F5" w14:textId="77777777" w:rsidR="00091288" w:rsidRDefault="00091288" w:rsidP="00091288">
      <w:pPr>
        <w:rPr>
          <w:rFonts w:cs="Arial"/>
          <w:b/>
          <w:sz w:val="28"/>
          <w:szCs w:val="28"/>
        </w:rPr>
      </w:pPr>
    </w:p>
    <w:p w14:paraId="24D7F42D" w14:textId="24151714" w:rsidR="00204384" w:rsidRDefault="00204384" w:rsidP="00204384">
      <w:pPr>
        <w:pStyle w:val="NormalWeb"/>
        <w:rPr>
          <w:sz w:val="24"/>
          <w:szCs w:val="24"/>
        </w:rPr>
      </w:pPr>
    </w:p>
    <w:p w14:paraId="5823117D" w14:textId="5462BD3A" w:rsidR="003F5BD8" w:rsidRDefault="003F5BD8" w:rsidP="00204384">
      <w:pPr>
        <w:pStyle w:val="NormalWeb"/>
        <w:rPr>
          <w:sz w:val="24"/>
          <w:szCs w:val="24"/>
        </w:rPr>
      </w:pPr>
    </w:p>
    <w:p w14:paraId="61A4096A" w14:textId="25D6F6EA" w:rsidR="003F5BD8" w:rsidRDefault="003F5BD8" w:rsidP="00204384">
      <w:pPr>
        <w:pStyle w:val="NormalWeb"/>
        <w:rPr>
          <w:sz w:val="24"/>
          <w:szCs w:val="24"/>
        </w:rPr>
      </w:pPr>
    </w:p>
    <w:p w14:paraId="42CB482C" w14:textId="0B9C9FAC" w:rsidR="00F84C77" w:rsidRDefault="00F84C77" w:rsidP="00204384">
      <w:pPr>
        <w:pStyle w:val="NormalWeb"/>
        <w:rPr>
          <w:sz w:val="24"/>
          <w:szCs w:val="24"/>
        </w:rPr>
      </w:pPr>
    </w:p>
    <w:p w14:paraId="34BA1B4E" w14:textId="62B656A0" w:rsidR="003F5BD8" w:rsidRDefault="003F5BD8" w:rsidP="00204384">
      <w:pPr>
        <w:pStyle w:val="NormalWeb"/>
        <w:rPr>
          <w:sz w:val="24"/>
          <w:szCs w:val="24"/>
        </w:rPr>
      </w:pPr>
    </w:p>
    <w:p w14:paraId="0826296C" w14:textId="3B0FB9ED" w:rsidR="003F5BD8" w:rsidRDefault="003F5BD8" w:rsidP="00204384">
      <w:pPr>
        <w:pStyle w:val="NormalWeb"/>
        <w:rPr>
          <w:sz w:val="24"/>
          <w:szCs w:val="24"/>
        </w:rPr>
      </w:pPr>
    </w:p>
    <w:p w14:paraId="655C7A95" w14:textId="27D79CE4" w:rsidR="003F5BD8" w:rsidRDefault="003F5BD8" w:rsidP="00204384">
      <w:pPr>
        <w:pStyle w:val="NormalWeb"/>
        <w:rPr>
          <w:sz w:val="24"/>
          <w:szCs w:val="24"/>
        </w:rPr>
      </w:pPr>
    </w:p>
    <w:p w14:paraId="15AAACD9" w14:textId="4FB5C863" w:rsidR="003F5BD8" w:rsidRDefault="003F5BD8" w:rsidP="00204384">
      <w:pPr>
        <w:pStyle w:val="NormalWeb"/>
        <w:rPr>
          <w:sz w:val="24"/>
          <w:szCs w:val="24"/>
        </w:rPr>
      </w:pPr>
    </w:p>
    <w:p w14:paraId="0BD569B7" w14:textId="15454C9A" w:rsidR="003F5BD8" w:rsidRDefault="003F5BD8" w:rsidP="00204384">
      <w:pPr>
        <w:pStyle w:val="NormalWeb"/>
        <w:rPr>
          <w:sz w:val="24"/>
          <w:szCs w:val="24"/>
        </w:rPr>
      </w:pPr>
    </w:p>
    <w:p w14:paraId="1E986F7D" w14:textId="58F9C315" w:rsidR="003F5BD8" w:rsidRDefault="003F5BD8" w:rsidP="00204384">
      <w:pPr>
        <w:pStyle w:val="NormalWeb"/>
        <w:rPr>
          <w:sz w:val="24"/>
          <w:szCs w:val="24"/>
        </w:rPr>
      </w:pPr>
    </w:p>
    <w:p w14:paraId="00BDF112" w14:textId="11D5FD5C" w:rsidR="003F5BD8" w:rsidRDefault="003F5BD8" w:rsidP="00204384">
      <w:pPr>
        <w:pStyle w:val="NormalWeb"/>
        <w:rPr>
          <w:sz w:val="24"/>
          <w:szCs w:val="24"/>
        </w:rPr>
      </w:pPr>
    </w:p>
    <w:p w14:paraId="59656047" w14:textId="212B6F6E" w:rsidR="003F5BD8" w:rsidRDefault="003F5BD8" w:rsidP="00204384">
      <w:pPr>
        <w:pStyle w:val="NormalWeb"/>
        <w:rPr>
          <w:sz w:val="24"/>
          <w:szCs w:val="24"/>
        </w:rPr>
      </w:pPr>
    </w:p>
    <w:p w14:paraId="1A5E92D9" w14:textId="1161879C" w:rsidR="003F5BD8" w:rsidRDefault="003F5BD8" w:rsidP="00204384">
      <w:pPr>
        <w:pStyle w:val="NormalWeb"/>
        <w:rPr>
          <w:sz w:val="24"/>
          <w:szCs w:val="24"/>
        </w:rPr>
      </w:pPr>
    </w:p>
    <w:p w14:paraId="659C27C3" w14:textId="32AE579B" w:rsidR="00273553" w:rsidRDefault="00273553" w:rsidP="00204384">
      <w:pPr>
        <w:pStyle w:val="NormalWeb"/>
        <w:rPr>
          <w:sz w:val="24"/>
          <w:szCs w:val="24"/>
        </w:rPr>
      </w:pPr>
    </w:p>
    <w:p w14:paraId="6563A122" w14:textId="3A298EA9" w:rsidR="00273553" w:rsidRDefault="00273553" w:rsidP="00204384">
      <w:pPr>
        <w:pStyle w:val="NormalWeb"/>
        <w:rPr>
          <w:sz w:val="24"/>
          <w:szCs w:val="24"/>
        </w:rPr>
      </w:pPr>
    </w:p>
    <w:p w14:paraId="6752C627" w14:textId="77777777" w:rsidR="00273553" w:rsidRDefault="00273553" w:rsidP="00204384">
      <w:pPr>
        <w:pStyle w:val="NormalWeb"/>
        <w:rPr>
          <w:sz w:val="24"/>
          <w:szCs w:val="24"/>
        </w:rPr>
      </w:pPr>
    </w:p>
    <w:p w14:paraId="28223CDE" w14:textId="4485E432" w:rsidR="003F5BD8" w:rsidRDefault="003F5BD8" w:rsidP="00204384">
      <w:pPr>
        <w:pStyle w:val="NormalWeb"/>
        <w:rPr>
          <w:sz w:val="24"/>
          <w:szCs w:val="24"/>
        </w:rPr>
      </w:pPr>
    </w:p>
    <w:p w14:paraId="5F9019F2" w14:textId="0E3B5E04" w:rsidR="003F5BD8" w:rsidRDefault="003F5BD8" w:rsidP="00204384">
      <w:pPr>
        <w:pStyle w:val="NormalWeb"/>
        <w:rPr>
          <w:sz w:val="24"/>
          <w:szCs w:val="24"/>
        </w:rPr>
      </w:pPr>
    </w:p>
    <w:p w14:paraId="1692848A" w14:textId="0DF367BF" w:rsidR="00F84C77" w:rsidRDefault="00F84C77" w:rsidP="00204384">
      <w:pPr>
        <w:pStyle w:val="NormalWeb"/>
        <w:rPr>
          <w:sz w:val="24"/>
          <w:szCs w:val="24"/>
        </w:rPr>
      </w:pPr>
    </w:p>
    <w:sdt>
      <w:sdtPr>
        <w:rPr>
          <w:rFonts w:ascii="Arial" w:eastAsia="Times New Roman" w:hAnsi="Arial" w:cs="Times New Roman"/>
          <w:color w:val="auto"/>
          <w:sz w:val="24"/>
          <w:szCs w:val="20"/>
          <w:lang w:val="en-GB"/>
        </w:rPr>
        <w:id w:val="-1280722224"/>
        <w:docPartObj>
          <w:docPartGallery w:val="Table of Contents"/>
          <w:docPartUnique/>
        </w:docPartObj>
      </w:sdtPr>
      <w:sdtEndPr>
        <w:rPr>
          <w:b/>
          <w:bCs/>
          <w:noProof/>
        </w:rPr>
      </w:sdtEndPr>
      <w:sdtContent>
        <w:p w14:paraId="7BD08894" w14:textId="5E3746AD" w:rsidR="00F84C77" w:rsidRDefault="00F84C77">
          <w:pPr>
            <w:pStyle w:val="TOCHeading"/>
          </w:pPr>
          <w:r>
            <w:t>Contents</w:t>
          </w:r>
        </w:p>
        <w:p w14:paraId="7B6DCE59" w14:textId="20D9572C" w:rsidR="00F84C77" w:rsidRDefault="00F84C77">
          <w:pPr>
            <w:pStyle w:val="TOC1"/>
            <w:tabs>
              <w:tab w:val="right" w:leader="dot" w:pos="9487"/>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37656823" w:history="1">
            <w:r w:rsidRPr="00DE1800">
              <w:rPr>
                <w:rStyle w:val="Hyperlink"/>
                <w:noProof/>
              </w:rPr>
              <w:t>Statement of intent</w:t>
            </w:r>
            <w:r>
              <w:rPr>
                <w:noProof/>
                <w:webHidden/>
              </w:rPr>
              <w:tab/>
            </w:r>
            <w:r>
              <w:rPr>
                <w:noProof/>
                <w:webHidden/>
              </w:rPr>
              <w:fldChar w:fldCharType="begin"/>
            </w:r>
            <w:r>
              <w:rPr>
                <w:noProof/>
                <w:webHidden/>
              </w:rPr>
              <w:instrText xml:space="preserve"> PAGEREF _Toc137656823 \h </w:instrText>
            </w:r>
            <w:r>
              <w:rPr>
                <w:noProof/>
                <w:webHidden/>
              </w:rPr>
            </w:r>
            <w:r>
              <w:rPr>
                <w:noProof/>
                <w:webHidden/>
              </w:rPr>
              <w:fldChar w:fldCharType="separate"/>
            </w:r>
            <w:r w:rsidR="00AA6AC7">
              <w:rPr>
                <w:noProof/>
                <w:webHidden/>
              </w:rPr>
              <w:t>3</w:t>
            </w:r>
            <w:r>
              <w:rPr>
                <w:noProof/>
                <w:webHidden/>
              </w:rPr>
              <w:fldChar w:fldCharType="end"/>
            </w:r>
          </w:hyperlink>
        </w:p>
        <w:p w14:paraId="3E922677" w14:textId="6BBC560B"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24" w:history="1">
            <w:r w:rsidR="00F84C77" w:rsidRPr="00DE1800">
              <w:rPr>
                <w:rStyle w:val="Hyperlink"/>
                <w:noProof/>
              </w:rPr>
              <w:t>Introduction</w:t>
            </w:r>
            <w:r w:rsidR="00F84C77">
              <w:rPr>
                <w:noProof/>
                <w:webHidden/>
              </w:rPr>
              <w:tab/>
            </w:r>
            <w:r w:rsidR="00F84C77">
              <w:rPr>
                <w:noProof/>
                <w:webHidden/>
              </w:rPr>
              <w:fldChar w:fldCharType="begin"/>
            </w:r>
            <w:r w:rsidR="00F84C77">
              <w:rPr>
                <w:noProof/>
                <w:webHidden/>
              </w:rPr>
              <w:instrText xml:space="preserve"> PAGEREF _Toc137656824 \h </w:instrText>
            </w:r>
            <w:r w:rsidR="00F84C77">
              <w:rPr>
                <w:noProof/>
                <w:webHidden/>
              </w:rPr>
            </w:r>
            <w:r w:rsidR="00F84C77">
              <w:rPr>
                <w:noProof/>
                <w:webHidden/>
              </w:rPr>
              <w:fldChar w:fldCharType="separate"/>
            </w:r>
            <w:r w:rsidR="00AA6AC7">
              <w:rPr>
                <w:noProof/>
                <w:webHidden/>
              </w:rPr>
              <w:t>3</w:t>
            </w:r>
            <w:r w:rsidR="00F84C77">
              <w:rPr>
                <w:noProof/>
                <w:webHidden/>
              </w:rPr>
              <w:fldChar w:fldCharType="end"/>
            </w:r>
          </w:hyperlink>
        </w:p>
        <w:p w14:paraId="07DA8012" w14:textId="660F8560"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25" w:history="1">
            <w:r w:rsidR="00F84C77" w:rsidRPr="00DE1800">
              <w:rPr>
                <w:rStyle w:val="Hyperlink"/>
                <w:noProof/>
              </w:rPr>
              <w:t>Scope of the Procedure</w:t>
            </w:r>
            <w:r w:rsidR="00F84C77">
              <w:rPr>
                <w:noProof/>
                <w:webHidden/>
              </w:rPr>
              <w:tab/>
            </w:r>
            <w:r w:rsidR="00F84C77">
              <w:rPr>
                <w:noProof/>
                <w:webHidden/>
              </w:rPr>
              <w:fldChar w:fldCharType="begin"/>
            </w:r>
            <w:r w:rsidR="00F84C77">
              <w:rPr>
                <w:noProof/>
                <w:webHidden/>
              </w:rPr>
              <w:instrText xml:space="preserve"> PAGEREF _Toc137656825 \h </w:instrText>
            </w:r>
            <w:r w:rsidR="00F84C77">
              <w:rPr>
                <w:noProof/>
                <w:webHidden/>
              </w:rPr>
            </w:r>
            <w:r w:rsidR="00F84C77">
              <w:rPr>
                <w:noProof/>
                <w:webHidden/>
              </w:rPr>
              <w:fldChar w:fldCharType="separate"/>
            </w:r>
            <w:r w:rsidR="00AA6AC7">
              <w:rPr>
                <w:noProof/>
                <w:webHidden/>
              </w:rPr>
              <w:t>3</w:t>
            </w:r>
            <w:r w:rsidR="00F84C77">
              <w:rPr>
                <w:noProof/>
                <w:webHidden/>
              </w:rPr>
              <w:fldChar w:fldCharType="end"/>
            </w:r>
          </w:hyperlink>
        </w:p>
        <w:p w14:paraId="646FE809" w14:textId="55F2E200"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26" w:history="1">
            <w:r w:rsidR="00F84C77" w:rsidRPr="00DE1800">
              <w:rPr>
                <w:rStyle w:val="Hyperlink"/>
                <w:noProof/>
              </w:rPr>
              <w:t>General Principles</w:t>
            </w:r>
            <w:r w:rsidR="00F84C77">
              <w:rPr>
                <w:noProof/>
                <w:webHidden/>
              </w:rPr>
              <w:tab/>
            </w:r>
            <w:r w:rsidR="00F84C77">
              <w:rPr>
                <w:noProof/>
                <w:webHidden/>
              </w:rPr>
              <w:fldChar w:fldCharType="begin"/>
            </w:r>
            <w:r w:rsidR="00F84C77">
              <w:rPr>
                <w:noProof/>
                <w:webHidden/>
              </w:rPr>
              <w:instrText xml:space="preserve"> PAGEREF _Toc137656826 \h </w:instrText>
            </w:r>
            <w:r w:rsidR="00F84C77">
              <w:rPr>
                <w:noProof/>
                <w:webHidden/>
              </w:rPr>
            </w:r>
            <w:r w:rsidR="00F84C77">
              <w:rPr>
                <w:noProof/>
                <w:webHidden/>
              </w:rPr>
              <w:fldChar w:fldCharType="separate"/>
            </w:r>
            <w:r w:rsidR="00AA6AC7">
              <w:rPr>
                <w:noProof/>
                <w:webHidden/>
              </w:rPr>
              <w:t>4</w:t>
            </w:r>
            <w:r w:rsidR="00F84C77">
              <w:rPr>
                <w:noProof/>
                <w:webHidden/>
              </w:rPr>
              <w:fldChar w:fldCharType="end"/>
            </w:r>
          </w:hyperlink>
        </w:p>
        <w:p w14:paraId="342595A2" w14:textId="40AF9B62"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27" w:history="1">
            <w:r w:rsidR="00F84C77" w:rsidRPr="00DE1800">
              <w:rPr>
                <w:rStyle w:val="Hyperlink"/>
                <w:noProof/>
              </w:rPr>
              <w:t>Resolving Complaints</w:t>
            </w:r>
            <w:r w:rsidR="00F84C77">
              <w:rPr>
                <w:noProof/>
                <w:webHidden/>
              </w:rPr>
              <w:tab/>
            </w:r>
            <w:r w:rsidR="00F84C77">
              <w:rPr>
                <w:noProof/>
                <w:webHidden/>
              </w:rPr>
              <w:fldChar w:fldCharType="begin"/>
            </w:r>
            <w:r w:rsidR="00F84C77">
              <w:rPr>
                <w:noProof/>
                <w:webHidden/>
              </w:rPr>
              <w:instrText xml:space="preserve"> PAGEREF _Toc137656827 \h </w:instrText>
            </w:r>
            <w:r w:rsidR="00F84C77">
              <w:rPr>
                <w:noProof/>
                <w:webHidden/>
              </w:rPr>
            </w:r>
            <w:r w:rsidR="00F84C77">
              <w:rPr>
                <w:noProof/>
                <w:webHidden/>
              </w:rPr>
              <w:fldChar w:fldCharType="separate"/>
            </w:r>
            <w:r w:rsidR="00AA6AC7">
              <w:rPr>
                <w:noProof/>
                <w:webHidden/>
              </w:rPr>
              <w:t>4</w:t>
            </w:r>
            <w:r w:rsidR="00F84C77">
              <w:rPr>
                <w:noProof/>
                <w:webHidden/>
              </w:rPr>
              <w:fldChar w:fldCharType="end"/>
            </w:r>
          </w:hyperlink>
        </w:p>
        <w:p w14:paraId="20EA4511" w14:textId="1D99462D"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28" w:history="1">
            <w:r w:rsidR="00F84C77" w:rsidRPr="00DE1800">
              <w:rPr>
                <w:rStyle w:val="Hyperlink"/>
                <w:noProof/>
              </w:rPr>
              <w:t>Frivolous or Vexatious Complaints</w:t>
            </w:r>
            <w:r w:rsidR="00F84C77">
              <w:rPr>
                <w:noProof/>
                <w:webHidden/>
              </w:rPr>
              <w:tab/>
            </w:r>
            <w:r w:rsidR="00F84C77">
              <w:rPr>
                <w:noProof/>
                <w:webHidden/>
              </w:rPr>
              <w:fldChar w:fldCharType="begin"/>
            </w:r>
            <w:r w:rsidR="00F84C77">
              <w:rPr>
                <w:noProof/>
                <w:webHidden/>
              </w:rPr>
              <w:instrText xml:space="preserve"> PAGEREF _Toc137656828 \h </w:instrText>
            </w:r>
            <w:r w:rsidR="00F84C77">
              <w:rPr>
                <w:noProof/>
                <w:webHidden/>
              </w:rPr>
            </w:r>
            <w:r w:rsidR="00F84C77">
              <w:rPr>
                <w:noProof/>
                <w:webHidden/>
              </w:rPr>
              <w:fldChar w:fldCharType="separate"/>
            </w:r>
            <w:r w:rsidR="00AA6AC7">
              <w:rPr>
                <w:noProof/>
                <w:webHidden/>
              </w:rPr>
              <w:t>5</w:t>
            </w:r>
            <w:r w:rsidR="00F84C77">
              <w:rPr>
                <w:noProof/>
                <w:webHidden/>
              </w:rPr>
              <w:fldChar w:fldCharType="end"/>
            </w:r>
          </w:hyperlink>
        </w:p>
        <w:p w14:paraId="56684F27" w14:textId="74F428B7"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29" w:history="1">
            <w:r w:rsidR="00F84C77" w:rsidRPr="00DE1800">
              <w:rPr>
                <w:rStyle w:val="Hyperlink"/>
                <w:noProof/>
              </w:rPr>
              <w:t>Stages of the Complaints Process</w:t>
            </w:r>
            <w:r w:rsidR="00F84C77">
              <w:rPr>
                <w:noProof/>
                <w:webHidden/>
              </w:rPr>
              <w:tab/>
            </w:r>
            <w:r w:rsidR="00F84C77">
              <w:rPr>
                <w:noProof/>
                <w:webHidden/>
              </w:rPr>
              <w:fldChar w:fldCharType="begin"/>
            </w:r>
            <w:r w:rsidR="00F84C77">
              <w:rPr>
                <w:noProof/>
                <w:webHidden/>
              </w:rPr>
              <w:instrText xml:space="preserve"> PAGEREF _Toc137656829 \h </w:instrText>
            </w:r>
            <w:r w:rsidR="00F84C77">
              <w:rPr>
                <w:noProof/>
                <w:webHidden/>
              </w:rPr>
            </w:r>
            <w:r w:rsidR="00F84C77">
              <w:rPr>
                <w:noProof/>
                <w:webHidden/>
              </w:rPr>
              <w:fldChar w:fldCharType="separate"/>
            </w:r>
            <w:r w:rsidR="00AA6AC7">
              <w:rPr>
                <w:noProof/>
                <w:webHidden/>
              </w:rPr>
              <w:t>6</w:t>
            </w:r>
            <w:r w:rsidR="00F84C77">
              <w:rPr>
                <w:noProof/>
                <w:webHidden/>
              </w:rPr>
              <w:fldChar w:fldCharType="end"/>
            </w:r>
          </w:hyperlink>
        </w:p>
        <w:p w14:paraId="7AB16AEC" w14:textId="6722236C" w:rsidR="00F84C77" w:rsidRDefault="0076347C">
          <w:pPr>
            <w:pStyle w:val="TOC2"/>
            <w:tabs>
              <w:tab w:val="right" w:leader="dot" w:pos="9487"/>
            </w:tabs>
            <w:rPr>
              <w:rFonts w:asciiTheme="minorHAnsi" w:eastAsiaTheme="minorEastAsia" w:hAnsiTheme="minorHAnsi" w:cstheme="minorBidi"/>
              <w:noProof/>
              <w:sz w:val="22"/>
              <w:szCs w:val="22"/>
              <w:lang w:eastAsia="en-GB"/>
            </w:rPr>
          </w:pPr>
          <w:hyperlink w:anchor="_Toc137656830" w:history="1">
            <w:r w:rsidR="00F84C77" w:rsidRPr="00DE1800">
              <w:rPr>
                <w:rStyle w:val="Hyperlink"/>
                <w:rFonts w:cs="Arial"/>
                <w:b/>
                <w:noProof/>
              </w:rPr>
              <w:t>Informal Stage</w:t>
            </w:r>
            <w:r w:rsidR="00F84C77">
              <w:rPr>
                <w:noProof/>
                <w:webHidden/>
              </w:rPr>
              <w:tab/>
            </w:r>
            <w:r w:rsidR="00F84C77">
              <w:rPr>
                <w:noProof/>
                <w:webHidden/>
              </w:rPr>
              <w:fldChar w:fldCharType="begin"/>
            </w:r>
            <w:r w:rsidR="00F84C77">
              <w:rPr>
                <w:noProof/>
                <w:webHidden/>
              </w:rPr>
              <w:instrText xml:space="preserve"> PAGEREF _Toc137656830 \h </w:instrText>
            </w:r>
            <w:r w:rsidR="00F84C77">
              <w:rPr>
                <w:noProof/>
                <w:webHidden/>
              </w:rPr>
            </w:r>
            <w:r w:rsidR="00F84C77">
              <w:rPr>
                <w:noProof/>
                <w:webHidden/>
              </w:rPr>
              <w:fldChar w:fldCharType="separate"/>
            </w:r>
            <w:r w:rsidR="00AA6AC7">
              <w:rPr>
                <w:noProof/>
                <w:webHidden/>
              </w:rPr>
              <w:t>8</w:t>
            </w:r>
            <w:r w:rsidR="00F84C77">
              <w:rPr>
                <w:noProof/>
                <w:webHidden/>
              </w:rPr>
              <w:fldChar w:fldCharType="end"/>
            </w:r>
          </w:hyperlink>
        </w:p>
        <w:p w14:paraId="035FE530" w14:textId="103CF791" w:rsidR="00F84C77" w:rsidRDefault="0076347C">
          <w:pPr>
            <w:pStyle w:val="TOC2"/>
            <w:tabs>
              <w:tab w:val="right" w:leader="dot" w:pos="9487"/>
            </w:tabs>
            <w:rPr>
              <w:rFonts w:asciiTheme="minorHAnsi" w:eastAsiaTheme="minorEastAsia" w:hAnsiTheme="minorHAnsi" w:cstheme="minorBidi"/>
              <w:noProof/>
              <w:sz w:val="22"/>
              <w:szCs w:val="22"/>
              <w:lang w:eastAsia="en-GB"/>
            </w:rPr>
          </w:pPr>
          <w:hyperlink w:anchor="_Toc137656831" w:history="1">
            <w:r w:rsidR="00F84C77" w:rsidRPr="00DE1800">
              <w:rPr>
                <w:rStyle w:val="Hyperlink"/>
                <w:rFonts w:cs="Arial"/>
                <w:b/>
                <w:noProof/>
              </w:rPr>
              <w:t>First Formal Stage</w:t>
            </w:r>
            <w:r w:rsidR="00F84C77">
              <w:rPr>
                <w:noProof/>
                <w:webHidden/>
              </w:rPr>
              <w:tab/>
            </w:r>
            <w:r w:rsidR="00F84C77">
              <w:rPr>
                <w:noProof/>
                <w:webHidden/>
              </w:rPr>
              <w:fldChar w:fldCharType="begin"/>
            </w:r>
            <w:r w:rsidR="00F84C77">
              <w:rPr>
                <w:noProof/>
                <w:webHidden/>
              </w:rPr>
              <w:instrText xml:space="preserve"> PAGEREF _Toc137656831 \h </w:instrText>
            </w:r>
            <w:r w:rsidR="00F84C77">
              <w:rPr>
                <w:noProof/>
                <w:webHidden/>
              </w:rPr>
            </w:r>
            <w:r w:rsidR="00F84C77">
              <w:rPr>
                <w:noProof/>
                <w:webHidden/>
              </w:rPr>
              <w:fldChar w:fldCharType="separate"/>
            </w:r>
            <w:r w:rsidR="00AA6AC7">
              <w:rPr>
                <w:noProof/>
                <w:webHidden/>
              </w:rPr>
              <w:t>8</w:t>
            </w:r>
            <w:r w:rsidR="00F84C77">
              <w:rPr>
                <w:noProof/>
                <w:webHidden/>
              </w:rPr>
              <w:fldChar w:fldCharType="end"/>
            </w:r>
          </w:hyperlink>
        </w:p>
        <w:p w14:paraId="10E802E2" w14:textId="1F43E1C8"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32" w:history="1">
            <w:r w:rsidR="00F84C77" w:rsidRPr="00DE1800">
              <w:rPr>
                <w:rStyle w:val="Hyperlink"/>
                <w:noProof/>
              </w:rPr>
              <w:t>Opportunities to Request a Further Review</w:t>
            </w:r>
            <w:r w:rsidR="00F84C77">
              <w:rPr>
                <w:noProof/>
                <w:webHidden/>
              </w:rPr>
              <w:tab/>
            </w:r>
            <w:r w:rsidR="00F84C77">
              <w:rPr>
                <w:noProof/>
                <w:webHidden/>
              </w:rPr>
              <w:fldChar w:fldCharType="begin"/>
            </w:r>
            <w:r w:rsidR="00F84C77">
              <w:rPr>
                <w:noProof/>
                <w:webHidden/>
              </w:rPr>
              <w:instrText xml:space="preserve"> PAGEREF _Toc137656832 \h </w:instrText>
            </w:r>
            <w:r w:rsidR="00F84C77">
              <w:rPr>
                <w:noProof/>
                <w:webHidden/>
              </w:rPr>
            </w:r>
            <w:r w:rsidR="00F84C77">
              <w:rPr>
                <w:noProof/>
                <w:webHidden/>
              </w:rPr>
              <w:fldChar w:fldCharType="separate"/>
            </w:r>
            <w:r w:rsidR="00AA6AC7">
              <w:rPr>
                <w:noProof/>
                <w:webHidden/>
              </w:rPr>
              <w:t>11</w:t>
            </w:r>
            <w:r w:rsidR="00F84C77">
              <w:rPr>
                <w:noProof/>
                <w:webHidden/>
              </w:rPr>
              <w:fldChar w:fldCharType="end"/>
            </w:r>
          </w:hyperlink>
        </w:p>
        <w:p w14:paraId="2FC36488" w14:textId="584F25D7"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33" w:history="1">
            <w:r w:rsidR="00F84C77" w:rsidRPr="00DE1800">
              <w:rPr>
                <w:rStyle w:val="Hyperlink"/>
                <w:noProof/>
              </w:rPr>
              <w:t xml:space="preserve">The Role of the </w:t>
            </w:r>
            <w:r w:rsidR="00F84C77" w:rsidRPr="00DE1800">
              <w:rPr>
                <w:rStyle w:val="Hyperlink"/>
                <w:noProof/>
                <w:lang w:eastAsia="en-GB"/>
              </w:rPr>
              <w:t>Information Advice and Support Service</w:t>
            </w:r>
            <w:r w:rsidR="00F84C77">
              <w:rPr>
                <w:noProof/>
                <w:webHidden/>
              </w:rPr>
              <w:tab/>
            </w:r>
            <w:r w:rsidR="00F84C77">
              <w:rPr>
                <w:noProof/>
                <w:webHidden/>
              </w:rPr>
              <w:fldChar w:fldCharType="begin"/>
            </w:r>
            <w:r w:rsidR="00F84C77">
              <w:rPr>
                <w:noProof/>
                <w:webHidden/>
              </w:rPr>
              <w:instrText xml:space="preserve"> PAGEREF _Toc137656833 \h </w:instrText>
            </w:r>
            <w:r w:rsidR="00F84C77">
              <w:rPr>
                <w:noProof/>
                <w:webHidden/>
              </w:rPr>
            </w:r>
            <w:r w:rsidR="00F84C77">
              <w:rPr>
                <w:noProof/>
                <w:webHidden/>
              </w:rPr>
              <w:fldChar w:fldCharType="separate"/>
            </w:r>
            <w:r w:rsidR="00AA6AC7">
              <w:rPr>
                <w:noProof/>
                <w:webHidden/>
              </w:rPr>
              <w:t>12</w:t>
            </w:r>
            <w:r w:rsidR="00F84C77">
              <w:rPr>
                <w:noProof/>
                <w:webHidden/>
              </w:rPr>
              <w:fldChar w:fldCharType="end"/>
            </w:r>
          </w:hyperlink>
        </w:p>
        <w:p w14:paraId="75F4735E" w14:textId="0C9F17AA"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34" w:history="1">
            <w:r w:rsidR="00F84C77" w:rsidRPr="00DE1800">
              <w:rPr>
                <w:rStyle w:val="Hyperlink"/>
                <w:noProof/>
                <w:lang w:val="en-US" w:eastAsia="ja-JP"/>
              </w:rPr>
              <w:t xml:space="preserve">APPENDIX A - </w:t>
            </w:r>
            <w:r w:rsidR="00F84C77" w:rsidRPr="00DE1800">
              <w:rPr>
                <w:rStyle w:val="Hyperlink"/>
                <w:rFonts w:eastAsiaTheme="minorHAnsi"/>
                <w:noProof/>
              </w:rPr>
              <w:t>Complaints Procedure Form</w:t>
            </w:r>
            <w:r w:rsidR="00F84C77">
              <w:rPr>
                <w:noProof/>
                <w:webHidden/>
              </w:rPr>
              <w:tab/>
            </w:r>
            <w:r w:rsidR="00F84C77">
              <w:rPr>
                <w:noProof/>
                <w:webHidden/>
              </w:rPr>
              <w:fldChar w:fldCharType="begin"/>
            </w:r>
            <w:r w:rsidR="00F84C77">
              <w:rPr>
                <w:noProof/>
                <w:webHidden/>
              </w:rPr>
              <w:instrText xml:space="preserve"> PAGEREF _Toc137656834 \h </w:instrText>
            </w:r>
            <w:r w:rsidR="00F84C77">
              <w:rPr>
                <w:noProof/>
                <w:webHidden/>
              </w:rPr>
            </w:r>
            <w:r w:rsidR="00F84C77">
              <w:rPr>
                <w:noProof/>
                <w:webHidden/>
              </w:rPr>
              <w:fldChar w:fldCharType="separate"/>
            </w:r>
            <w:r w:rsidR="00AA6AC7">
              <w:rPr>
                <w:noProof/>
                <w:webHidden/>
              </w:rPr>
              <w:t>12</w:t>
            </w:r>
            <w:r w:rsidR="00F84C77">
              <w:rPr>
                <w:noProof/>
                <w:webHidden/>
              </w:rPr>
              <w:fldChar w:fldCharType="end"/>
            </w:r>
          </w:hyperlink>
        </w:p>
        <w:p w14:paraId="3DFAE5AB" w14:textId="2932AFB6"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35" w:history="1">
            <w:r w:rsidR="00F84C77" w:rsidRPr="00DE1800">
              <w:rPr>
                <w:rStyle w:val="Hyperlink"/>
                <w:noProof/>
              </w:rPr>
              <w:t>APPENDIX B: conduct of Complaints Appeal Panel Meeting</w:t>
            </w:r>
            <w:r w:rsidR="00F84C77">
              <w:rPr>
                <w:noProof/>
                <w:webHidden/>
              </w:rPr>
              <w:tab/>
            </w:r>
            <w:r w:rsidR="00F84C77">
              <w:rPr>
                <w:noProof/>
                <w:webHidden/>
              </w:rPr>
              <w:fldChar w:fldCharType="begin"/>
            </w:r>
            <w:r w:rsidR="00F84C77">
              <w:rPr>
                <w:noProof/>
                <w:webHidden/>
              </w:rPr>
              <w:instrText xml:space="preserve"> PAGEREF _Toc137656835 \h </w:instrText>
            </w:r>
            <w:r w:rsidR="00F84C77">
              <w:rPr>
                <w:noProof/>
                <w:webHidden/>
              </w:rPr>
            </w:r>
            <w:r w:rsidR="00F84C77">
              <w:rPr>
                <w:noProof/>
                <w:webHidden/>
              </w:rPr>
              <w:fldChar w:fldCharType="separate"/>
            </w:r>
            <w:r w:rsidR="00AA6AC7">
              <w:rPr>
                <w:noProof/>
                <w:webHidden/>
              </w:rPr>
              <w:t>13</w:t>
            </w:r>
            <w:r w:rsidR="00F84C77">
              <w:rPr>
                <w:noProof/>
                <w:webHidden/>
              </w:rPr>
              <w:fldChar w:fldCharType="end"/>
            </w:r>
          </w:hyperlink>
        </w:p>
        <w:p w14:paraId="5D49A929" w14:textId="3FBC90F0" w:rsidR="00F84C77" w:rsidRDefault="0076347C">
          <w:pPr>
            <w:pStyle w:val="TOC1"/>
            <w:tabs>
              <w:tab w:val="right" w:leader="dot" w:pos="9487"/>
            </w:tabs>
            <w:rPr>
              <w:rFonts w:asciiTheme="minorHAnsi" w:eastAsiaTheme="minorEastAsia" w:hAnsiTheme="minorHAnsi" w:cstheme="minorBidi"/>
              <w:noProof/>
              <w:sz w:val="22"/>
              <w:szCs w:val="22"/>
              <w:lang w:eastAsia="en-GB"/>
            </w:rPr>
          </w:pPr>
          <w:hyperlink w:anchor="_Toc137656836" w:history="1">
            <w:r w:rsidR="00F84C77" w:rsidRPr="00DE1800">
              <w:rPr>
                <w:rStyle w:val="Hyperlink"/>
                <w:noProof/>
                <w:lang w:val="en-US" w:eastAsia="ja-JP"/>
              </w:rPr>
              <w:t>APPENDIX C - Complaint Investigation Report</w:t>
            </w:r>
            <w:r w:rsidR="00F84C77">
              <w:rPr>
                <w:noProof/>
                <w:webHidden/>
              </w:rPr>
              <w:tab/>
            </w:r>
            <w:r w:rsidR="00F84C77">
              <w:rPr>
                <w:noProof/>
                <w:webHidden/>
              </w:rPr>
              <w:fldChar w:fldCharType="begin"/>
            </w:r>
            <w:r w:rsidR="00F84C77">
              <w:rPr>
                <w:noProof/>
                <w:webHidden/>
              </w:rPr>
              <w:instrText xml:space="preserve"> PAGEREF _Toc137656836 \h </w:instrText>
            </w:r>
            <w:r w:rsidR="00F84C77">
              <w:rPr>
                <w:noProof/>
                <w:webHidden/>
              </w:rPr>
            </w:r>
            <w:r w:rsidR="00F84C77">
              <w:rPr>
                <w:noProof/>
                <w:webHidden/>
              </w:rPr>
              <w:fldChar w:fldCharType="separate"/>
            </w:r>
            <w:r w:rsidR="00AA6AC7">
              <w:rPr>
                <w:noProof/>
                <w:webHidden/>
              </w:rPr>
              <w:t>16</w:t>
            </w:r>
            <w:r w:rsidR="00F84C77">
              <w:rPr>
                <w:noProof/>
                <w:webHidden/>
              </w:rPr>
              <w:fldChar w:fldCharType="end"/>
            </w:r>
          </w:hyperlink>
        </w:p>
        <w:p w14:paraId="0A149885" w14:textId="16F74ED8" w:rsidR="00F84C77" w:rsidRDefault="00F84C77">
          <w:r>
            <w:rPr>
              <w:b/>
              <w:bCs/>
              <w:noProof/>
            </w:rPr>
            <w:fldChar w:fldCharType="end"/>
          </w:r>
        </w:p>
      </w:sdtContent>
    </w:sdt>
    <w:p w14:paraId="4DDFB40C" w14:textId="4876355D" w:rsidR="00F84C77" w:rsidRDefault="00F84C77" w:rsidP="00204384">
      <w:pPr>
        <w:pStyle w:val="NormalWeb"/>
        <w:rPr>
          <w:sz w:val="24"/>
          <w:szCs w:val="24"/>
        </w:rPr>
      </w:pPr>
    </w:p>
    <w:p w14:paraId="7C0EB741" w14:textId="342B9836" w:rsidR="00F84C77" w:rsidRDefault="00F84C77" w:rsidP="00204384">
      <w:pPr>
        <w:pStyle w:val="NormalWeb"/>
        <w:rPr>
          <w:sz w:val="24"/>
          <w:szCs w:val="24"/>
        </w:rPr>
      </w:pPr>
    </w:p>
    <w:p w14:paraId="1F4825B5" w14:textId="3DC769B8" w:rsidR="00F84C77" w:rsidRDefault="00F84C77" w:rsidP="00204384">
      <w:pPr>
        <w:pStyle w:val="NormalWeb"/>
        <w:rPr>
          <w:sz w:val="24"/>
          <w:szCs w:val="24"/>
        </w:rPr>
      </w:pPr>
    </w:p>
    <w:p w14:paraId="38171E94" w14:textId="06E6D182" w:rsidR="00F84C77" w:rsidRDefault="00F84C77" w:rsidP="00204384">
      <w:pPr>
        <w:pStyle w:val="NormalWeb"/>
        <w:rPr>
          <w:sz w:val="24"/>
          <w:szCs w:val="24"/>
        </w:rPr>
      </w:pPr>
    </w:p>
    <w:p w14:paraId="7FC7CF09" w14:textId="2A40A892" w:rsidR="00F84C77" w:rsidRDefault="00F84C77" w:rsidP="00204384">
      <w:pPr>
        <w:pStyle w:val="NormalWeb"/>
        <w:rPr>
          <w:sz w:val="24"/>
          <w:szCs w:val="24"/>
        </w:rPr>
      </w:pPr>
    </w:p>
    <w:p w14:paraId="2FDD178B" w14:textId="17A93D2E" w:rsidR="00F84C77" w:rsidRDefault="00F84C77" w:rsidP="00204384">
      <w:pPr>
        <w:pStyle w:val="NormalWeb"/>
        <w:rPr>
          <w:sz w:val="24"/>
          <w:szCs w:val="24"/>
        </w:rPr>
      </w:pPr>
    </w:p>
    <w:p w14:paraId="5CD38453" w14:textId="1E617161" w:rsidR="00F84C77" w:rsidRDefault="00F84C77" w:rsidP="00204384">
      <w:pPr>
        <w:pStyle w:val="NormalWeb"/>
        <w:rPr>
          <w:sz w:val="24"/>
          <w:szCs w:val="24"/>
        </w:rPr>
      </w:pPr>
    </w:p>
    <w:p w14:paraId="65D370FD" w14:textId="1F05CE12" w:rsidR="00F84C77" w:rsidRDefault="00F84C77" w:rsidP="00204384">
      <w:pPr>
        <w:pStyle w:val="NormalWeb"/>
        <w:rPr>
          <w:sz w:val="24"/>
          <w:szCs w:val="24"/>
        </w:rPr>
      </w:pPr>
    </w:p>
    <w:p w14:paraId="3CBF3832" w14:textId="6BE48D56" w:rsidR="00F84C77" w:rsidRDefault="00F84C77" w:rsidP="00204384">
      <w:pPr>
        <w:pStyle w:val="NormalWeb"/>
        <w:rPr>
          <w:sz w:val="24"/>
          <w:szCs w:val="24"/>
        </w:rPr>
      </w:pPr>
    </w:p>
    <w:p w14:paraId="3A0F0225" w14:textId="6FDABD25" w:rsidR="00F84C77" w:rsidRDefault="00F84C77" w:rsidP="00204384">
      <w:pPr>
        <w:pStyle w:val="NormalWeb"/>
        <w:rPr>
          <w:sz w:val="24"/>
          <w:szCs w:val="24"/>
        </w:rPr>
      </w:pPr>
    </w:p>
    <w:p w14:paraId="7BDADAFD" w14:textId="64BB275B" w:rsidR="00F84C77" w:rsidRDefault="00F84C77" w:rsidP="00204384">
      <w:pPr>
        <w:pStyle w:val="NormalWeb"/>
        <w:rPr>
          <w:sz w:val="24"/>
          <w:szCs w:val="24"/>
        </w:rPr>
      </w:pPr>
    </w:p>
    <w:p w14:paraId="7AE1B4C9" w14:textId="242E7DE8" w:rsidR="00F84C77" w:rsidRDefault="00F84C77" w:rsidP="00204384">
      <w:pPr>
        <w:pStyle w:val="NormalWeb"/>
        <w:rPr>
          <w:sz w:val="24"/>
          <w:szCs w:val="24"/>
        </w:rPr>
      </w:pPr>
    </w:p>
    <w:p w14:paraId="13B73715" w14:textId="31331936" w:rsidR="00F84C77" w:rsidRDefault="00F84C77" w:rsidP="00204384">
      <w:pPr>
        <w:pStyle w:val="NormalWeb"/>
        <w:rPr>
          <w:sz w:val="24"/>
          <w:szCs w:val="24"/>
        </w:rPr>
      </w:pPr>
    </w:p>
    <w:p w14:paraId="31E3D0B8" w14:textId="7B7D2B47" w:rsidR="00F84C77" w:rsidRDefault="00F84C77" w:rsidP="00204384">
      <w:pPr>
        <w:pStyle w:val="NormalWeb"/>
        <w:rPr>
          <w:sz w:val="24"/>
          <w:szCs w:val="24"/>
        </w:rPr>
      </w:pPr>
    </w:p>
    <w:p w14:paraId="0BF24A0B" w14:textId="691325BF" w:rsidR="00F84C77" w:rsidRDefault="00F84C77" w:rsidP="00204384">
      <w:pPr>
        <w:pStyle w:val="NormalWeb"/>
        <w:rPr>
          <w:sz w:val="24"/>
          <w:szCs w:val="24"/>
        </w:rPr>
      </w:pPr>
    </w:p>
    <w:p w14:paraId="13CCFEC6" w14:textId="0AF5554C" w:rsidR="00F84C77" w:rsidRDefault="00F84C77" w:rsidP="00204384">
      <w:pPr>
        <w:pStyle w:val="NormalWeb"/>
        <w:rPr>
          <w:sz w:val="24"/>
          <w:szCs w:val="24"/>
        </w:rPr>
      </w:pPr>
    </w:p>
    <w:p w14:paraId="7047BF4D" w14:textId="4C6A742F" w:rsidR="00F84C77" w:rsidRDefault="00F84C77" w:rsidP="00204384">
      <w:pPr>
        <w:pStyle w:val="NormalWeb"/>
        <w:rPr>
          <w:sz w:val="24"/>
          <w:szCs w:val="24"/>
        </w:rPr>
      </w:pPr>
    </w:p>
    <w:p w14:paraId="34F4D595" w14:textId="77777777" w:rsidR="00F84C77" w:rsidRDefault="00F84C77" w:rsidP="00204384">
      <w:pPr>
        <w:pStyle w:val="NormalWeb"/>
        <w:rPr>
          <w:sz w:val="24"/>
          <w:szCs w:val="24"/>
        </w:rPr>
      </w:pPr>
    </w:p>
    <w:p w14:paraId="70D8A99E" w14:textId="351ECD68" w:rsidR="00F84C77" w:rsidRDefault="00F84C77" w:rsidP="00204384">
      <w:pPr>
        <w:pStyle w:val="NormalWeb"/>
        <w:rPr>
          <w:sz w:val="24"/>
          <w:szCs w:val="24"/>
        </w:rPr>
      </w:pPr>
    </w:p>
    <w:p w14:paraId="296A9493" w14:textId="623427DF" w:rsidR="00F84C77" w:rsidRDefault="00F84C77" w:rsidP="00204384">
      <w:pPr>
        <w:pStyle w:val="NormalWeb"/>
        <w:rPr>
          <w:sz w:val="24"/>
          <w:szCs w:val="24"/>
        </w:rPr>
      </w:pPr>
    </w:p>
    <w:p w14:paraId="42C11CB7" w14:textId="3FC7D4B0" w:rsidR="00F84C77" w:rsidRDefault="00F84C77" w:rsidP="00204384">
      <w:pPr>
        <w:pStyle w:val="NormalWeb"/>
        <w:rPr>
          <w:sz w:val="24"/>
          <w:szCs w:val="24"/>
        </w:rPr>
      </w:pPr>
    </w:p>
    <w:p w14:paraId="56663739" w14:textId="5FCDC068" w:rsidR="00F84C77" w:rsidRDefault="00F84C77" w:rsidP="00204384">
      <w:pPr>
        <w:pStyle w:val="NormalWeb"/>
        <w:rPr>
          <w:sz w:val="24"/>
          <w:szCs w:val="24"/>
        </w:rPr>
      </w:pPr>
    </w:p>
    <w:p w14:paraId="735B2F9E" w14:textId="083C2173" w:rsidR="00F84C77" w:rsidRDefault="00F84C77" w:rsidP="00204384">
      <w:pPr>
        <w:pStyle w:val="NormalWeb"/>
        <w:rPr>
          <w:sz w:val="24"/>
          <w:szCs w:val="24"/>
        </w:rPr>
      </w:pPr>
    </w:p>
    <w:p w14:paraId="05DBFC4B" w14:textId="01DDF4D5" w:rsidR="00F84C77" w:rsidRDefault="00F84C77" w:rsidP="00204384">
      <w:pPr>
        <w:pStyle w:val="NormalWeb"/>
        <w:rPr>
          <w:sz w:val="24"/>
          <w:szCs w:val="24"/>
        </w:rPr>
      </w:pPr>
    </w:p>
    <w:p w14:paraId="30025FBB" w14:textId="250D7D99" w:rsidR="00F84C77" w:rsidRDefault="00F84C77" w:rsidP="00204384">
      <w:pPr>
        <w:pStyle w:val="NormalWeb"/>
        <w:rPr>
          <w:sz w:val="24"/>
          <w:szCs w:val="24"/>
        </w:rPr>
      </w:pPr>
    </w:p>
    <w:p w14:paraId="7E5DC82B" w14:textId="306313BA" w:rsidR="002018CC" w:rsidRDefault="00273553" w:rsidP="002018CC">
      <w:pPr>
        <w:pStyle w:val="Heading1"/>
        <w:ind w:left="-709"/>
        <w:rPr>
          <w:sz w:val="28"/>
        </w:rPr>
      </w:pPr>
      <w:bookmarkStart w:id="1" w:name="soi"/>
      <w:bookmarkStart w:id="2" w:name="_Toc137132619"/>
      <w:bookmarkStart w:id="3" w:name="_Toc137656823"/>
      <w:r w:rsidRPr="00754138">
        <w:rPr>
          <w:sz w:val="28"/>
        </w:rPr>
        <w:lastRenderedPageBreak/>
        <w:t>Statement of intent</w:t>
      </w:r>
      <w:bookmarkEnd w:id="1"/>
      <w:bookmarkEnd w:id="2"/>
      <w:bookmarkEnd w:id="3"/>
    </w:p>
    <w:p w14:paraId="42B6F4E7" w14:textId="4DFF2EC5" w:rsidR="00273553" w:rsidRPr="002018CC" w:rsidRDefault="00273553" w:rsidP="002018CC">
      <w:pPr>
        <w:ind w:left="-709"/>
        <w:rPr>
          <w:sz w:val="28"/>
        </w:rPr>
      </w:pPr>
      <w:r w:rsidRPr="00754138">
        <w:t>All AET policies are written to support our schools and communities. We do this by ensuring they are always in line with our Colleague Values:</w:t>
      </w:r>
    </w:p>
    <w:p w14:paraId="7FDE1F33" w14:textId="62BC7B81" w:rsidR="00273553" w:rsidRPr="00754138" w:rsidRDefault="00F84C77" w:rsidP="00273553">
      <w:pPr>
        <w:rPr>
          <w:rFonts w:cs="Arial"/>
        </w:rPr>
      </w:pPr>
      <w:r w:rsidRPr="00754138">
        <w:rPr>
          <w:rFonts w:cs="Arial"/>
          <w:noProof/>
          <w:lang w:eastAsia="en-GB"/>
        </w:rPr>
        <w:drawing>
          <wp:anchor distT="0" distB="0" distL="114300" distR="114300" simplePos="0" relativeHeight="251721728" behindDoc="0" locked="0" layoutInCell="1" allowOverlap="1" wp14:anchorId="18529F77" wp14:editId="6736B13D">
            <wp:simplePos x="0" y="0"/>
            <wp:positionH relativeFrom="margin">
              <wp:posOffset>-448310</wp:posOffset>
            </wp:positionH>
            <wp:positionV relativeFrom="margin">
              <wp:posOffset>584200</wp:posOffset>
            </wp:positionV>
            <wp:extent cx="1885950" cy="1758950"/>
            <wp:effectExtent l="0" t="0" r="0" b="0"/>
            <wp:wrapSquare wrapText="bothSides"/>
            <wp:docPr id="61" name="Picture 61"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5950" cy="175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FED34" w14:textId="0CCAFF9A" w:rsidR="00273553" w:rsidRPr="00754138" w:rsidRDefault="00273553" w:rsidP="00273553">
      <w:pPr>
        <w:rPr>
          <w:rFonts w:cs="Arial"/>
        </w:rPr>
      </w:pPr>
    </w:p>
    <w:p w14:paraId="061B992B" w14:textId="750193BB" w:rsidR="00273553" w:rsidRDefault="00273553" w:rsidP="00273553">
      <w:pPr>
        <w:jc w:val="center"/>
        <w:rPr>
          <w:rFonts w:cs="Arial"/>
        </w:rPr>
      </w:pPr>
    </w:p>
    <w:p w14:paraId="6BCFBFB7" w14:textId="0BA6A5AD" w:rsidR="00273553" w:rsidRDefault="00273553" w:rsidP="00273553">
      <w:pPr>
        <w:jc w:val="center"/>
        <w:rPr>
          <w:rFonts w:cs="Arial"/>
        </w:rPr>
      </w:pPr>
    </w:p>
    <w:p w14:paraId="1BFAB90F" w14:textId="2532EE1A" w:rsidR="00273553" w:rsidRDefault="00273553" w:rsidP="00273553">
      <w:pPr>
        <w:jc w:val="center"/>
        <w:rPr>
          <w:rFonts w:cs="Arial"/>
        </w:rPr>
      </w:pPr>
    </w:p>
    <w:p w14:paraId="7C9A2560" w14:textId="730250DA" w:rsidR="00273553" w:rsidRDefault="00273553" w:rsidP="00273553">
      <w:pPr>
        <w:jc w:val="center"/>
        <w:rPr>
          <w:rFonts w:cs="Arial"/>
        </w:rPr>
      </w:pPr>
    </w:p>
    <w:p w14:paraId="4098C52B" w14:textId="391733B9" w:rsidR="00273553" w:rsidRDefault="00273553" w:rsidP="00273553">
      <w:pPr>
        <w:jc w:val="center"/>
        <w:rPr>
          <w:rFonts w:cs="Arial"/>
        </w:rPr>
      </w:pPr>
    </w:p>
    <w:p w14:paraId="3FD0CEAC" w14:textId="77777777" w:rsidR="00273553" w:rsidRDefault="00273553" w:rsidP="00273553">
      <w:pPr>
        <w:jc w:val="center"/>
        <w:rPr>
          <w:rFonts w:cs="Arial"/>
        </w:rPr>
      </w:pPr>
    </w:p>
    <w:p w14:paraId="48958456" w14:textId="15C902DA" w:rsidR="00273553" w:rsidRPr="00754138" w:rsidRDefault="00273553" w:rsidP="00273553">
      <w:pPr>
        <w:jc w:val="center"/>
        <w:rPr>
          <w:rFonts w:cs="Arial"/>
        </w:rPr>
      </w:pPr>
    </w:p>
    <w:p w14:paraId="3286AC34" w14:textId="77777777" w:rsidR="00F84C77" w:rsidRDefault="00F84C77" w:rsidP="002018CC">
      <w:pPr>
        <w:ind w:left="-709"/>
        <w:rPr>
          <w:rFonts w:cs="Arial"/>
        </w:rPr>
      </w:pPr>
    </w:p>
    <w:p w14:paraId="6CF90BC7" w14:textId="77777777" w:rsidR="00F84C77" w:rsidRDefault="00F84C77" w:rsidP="002018CC">
      <w:pPr>
        <w:ind w:left="-709"/>
        <w:rPr>
          <w:rFonts w:cs="Arial"/>
        </w:rPr>
      </w:pPr>
    </w:p>
    <w:p w14:paraId="58B0F923" w14:textId="7389150A" w:rsidR="00273553" w:rsidRPr="00754138" w:rsidRDefault="00273553" w:rsidP="002018CC">
      <w:pPr>
        <w:ind w:left="-709"/>
        <w:rPr>
          <w:rFonts w:cs="Arial"/>
        </w:rPr>
      </w:pPr>
      <w:r w:rsidRPr="00754138">
        <w:rPr>
          <w:rFonts w:cs="Arial"/>
        </w:rPr>
        <w:t xml:space="preserve">Applying these values to everything we do means always acting with integrity, in the interests of others, being honest, open and transparent and putting the safety of our children first. </w:t>
      </w:r>
    </w:p>
    <w:p w14:paraId="327144B8" w14:textId="77777777" w:rsidR="00273553" w:rsidRDefault="00273553" w:rsidP="0038628E">
      <w:pPr>
        <w:ind w:left="-709" w:right="-755"/>
        <w:jc w:val="both"/>
        <w:rPr>
          <w:rFonts w:ascii="Century Gothic" w:hAnsi="Century Gothic"/>
          <w:b/>
        </w:rPr>
      </w:pPr>
    </w:p>
    <w:p w14:paraId="3EC3624F" w14:textId="105FDDFD" w:rsidR="00E53A5C" w:rsidRPr="002018CC" w:rsidRDefault="00E53A5C" w:rsidP="002018CC">
      <w:pPr>
        <w:pStyle w:val="Heading1"/>
        <w:ind w:left="-709"/>
        <w:rPr>
          <w:sz w:val="28"/>
        </w:rPr>
      </w:pPr>
      <w:bookmarkStart w:id="4" w:name="_Toc137656824"/>
      <w:r w:rsidRPr="002018CC">
        <w:rPr>
          <w:sz w:val="28"/>
        </w:rPr>
        <w:t>Introduction</w:t>
      </w:r>
      <w:bookmarkEnd w:id="4"/>
    </w:p>
    <w:p w14:paraId="409411F8" w14:textId="24BD64C2" w:rsidR="00E53A5C" w:rsidRPr="002018CC" w:rsidRDefault="00E53A5C" w:rsidP="0038628E">
      <w:pPr>
        <w:ind w:left="-709" w:right="-755"/>
        <w:jc w:val="both"/>
        <w:rPr>
          <w:rFonts w:cs="Arial"/>
        </w:rPr>
      </w:pPr>
      <w:r w:rsidRPr="002018CC">
        <w:rPr>
          <w:rFonts w:cs="Arial"/>
        </w:rPr>
        <w:t>All academies are required to establish a</w:t>
      </w:r>
      <w:r w:rsidR="00511EB3" w:rsidRPr="002018CC">
        <w:rPr>
          <w:rFonts w:cs="Arial"/>
          <w:szCs w:val="24"/>
          <w:lang w:eastAsia="en-GB"/>
        </w:rPr>
        <w:t xml:space="preserve"> </w:t>
      </w:r>
      <w:r w:rsidRPr="002018CC">
        <w:rPr>
          <w:rFonts w:cs="Arial"/>
        </w:rPr>
        <w:t xml:space="preserve">complaints procedure and to publicise that procedure. </w:t>
      </w:r>
      <w:r w:rsidR="00534960" w:rsidRPr="002018CC">
        <w:rPr>
          <w:rFonts w:cs="Arial"/>
          <w:szCs w:val="24"/>
          <w:lang w:eastAsia="en-GB"/>
        </w:rPr>
        <w:t>T</w:t>
      </w:r>
      <w:r w:rsidRPr="002018CC">
        <w:rPr>
          <w:rFonts w:cs="Arial"/>
        </w:rPr>
        <w:t xml:space="preserve">his will include clear signposting to the procedure in any appropriate </w:t>
      </w:r>
      <w:r w:rsidR="00511EB3" w:rsidRPr="002018CC">
        <w:rPr>
          <w:rFonts w:cs="Arial"/>
          <w:szCs w:val="24"/>
          <w:lang w:eastAsia="en-GB"/>
        </w:rPr>
        <w:t xml:space="preserve">academy </w:t>
      </w:r>
      <w:r w:rsidRPr="002018CC">
        <w:rPr>
          <w:rFonts w:cs="Arial"/>
        </w:rPr>
        <w:t xml:space="preserve">publications, which should indicate that a copy of the full procedure is available on the </w:t>
      </w:r>
      <w:r w:rsidR="00511EB3" w:rsidRPr="002018CC">
        <w:rPr>
          <w:rFonts w:cs="Arial"/>
          <w:szCs w:val="24"/>
          <w:lang w:eastAsia="en-GB"/>
        </w:rPr>
        <w:t xml:space="preserve">academy </w:t>
      </w:r>
      <w:r w:rsidRPr="002018CC">
        <w:rPr>
          <w:rFonts w:cs="Arial"/>
        </w:rPr>
        <w:t xml:space="preserve">website and on request from the </w:t>
      </w:r>
      <w:r w:rsidR="00511EB3" w:rsidRPr="002018CC">
        <w:rPr>
          <w:rFonts w:cs="Arial"/>
          <w:szCs w:val="24"/>
          <w:lang w:eastAsia="en-GB"/>
        </w:rPr>
        <w:t>academy</w:t>
      </w:r>
      <w:r w:rsidRPr="002018CC">
        <w:rPr>
          <w:rFonts w:cs="Arial"/>
        </w:rPr>
        <w:t xml:space="preserve"> office.</w:t>
      </w:r>
    </w:p>
    <w:p w14:paraId="0B8240E5" w14:textId="6F4809EC" w:rsidR="00E53A5C" w:rsidRPr="002018CC" w:rsidRDefault="00E53A5C" w:rsidP="0038628E">
      <w:pPr>
        <w:ind w:left="-709" w:right="-755"/>
        <w:jc w:val="both"/>
        <w:rPr>
          <w:rFonts w:cs="Arial"/>
          <w:sz w:val="16"/>
          <w:szCs w:val="16"/>
        </w:rPr>
      </w:pPr>
    </w:p>
    <w:p w14:paraId="1DC5D42F" w14:textId="3F4460F2" w:rsidR="000C615F" w:rsidRPr="002018CC" w:rsidRDefault="00E53A5C" w:rsidP="000C615F">
      <w:pPr>
        <w:ind w:left="-709" w:right="-755"/>
        <w:jc w:val="both"/>
        <w:rPr>
          <w:rFonts w:cs="Arial"/>
        </w:rPr>
      </w:pPr>
      <w:r w:rsidRPr="002018CC">
        <w:rPr>
          <w:rFonts w:cs="Arial"/>
        </w:rPr>
        <w:t xml:space="preserve">The intention of this procedure is to provide a clear and transparent process that will enable all complaints to be dealt with as quickly and efficiently as possible. The length of time that this takes will </w:t>
      </w:r>
      <w:r w:rsidR="00534960" w:rsidRPr="002018CC">
        <w:rPr>
          <w:rFonts w:cs="Arial"/>
          <w:szCs w:val="24"/>
          <w:lang w:eastAsia="en-GB"/>
        </w:rPr>
        <w:t xml:space="preserve">vary with the </w:t>
      </w:r>
      <w:r w:rsidRPr="002018CC">
        <w:rPr>
          <w:rFonts w:cs="Arial"/>
        </w:rPr>
        <w:t>gravity and complexity of the complaint and the urgency with which it needs to be settled. However, all complaints should be settled within a period which is reasonable in the circumstances.</w:t>
      </w:r>
    </w:p>
    <w:p w14:paraId="78B59443" w14:textId="762E99AB" w:rsidR="000C615F" w:rsidRPr="002018CC" w:rsidRDefault="000C615F" w:rsidP="000C615F">
      <w:pPr>
        <w:ind w:left="-709" w:right="-755"/>
        <w:jc w:val="both"/>
        <w:rPr>
          <w:rFonts w:cs="Arial"/>
        </w:rPr>
      </w:pPr>
    </w:p>
    <w:p w14:paraId="00B47C9C" w14:textId="7C155F70" w:rsidR="000C615F" w:rsidRPr="002018CC" w:rsidRDefault="00E53A5C" w:rsidP="000C615F">
      <w:pPr>
        <w:ind w:left="-709" w:right="-755"/>
        <w:jc w:val="both"/>
        <w:rPr>
          <w:rFonts w:cs="Arial"/>
        </w:rPr>
      </w:pPr>
      <w:r w:rsidRPr="002018CC">
        <w:rPr>
          <w:rFonts w:cs="Arial"/>
        </w:rPr>
        <w:t xml:space="preserve">This </w:t>
      </w:r>
      <w:r w:rsidRPr="002018CC">
        <w:rPr>
          <w:rFonts w:cs="Arial"/>
          <w:szCs w:val="24"/>
        </w:rPr>
        <w:t xml:space="preserve">procedure </w:t>
      </w:r>
      <w:r w:rsidR="004F7AFC" w:rsidRPr="002018CC">
        <w:rPr>
          <w:rFonts w:cs="Arial"/>
          <w:szCs w:val="24"/>
        </w:rPr>
        <w:t>considers</w:t>
      </w:r>
      <w:r w:rsidRPr="002018CC">
        <w:rPr>
          <w:rFonts w:cs="Arial"/>
          <w:szCs w:val="24"/>
        </w:rPr>
        <w:t xml:space="preserve"> </w:t>
      </w:r>
      <w:r w:rsidR="000C615F" w:rsidRPr="002018CC">
        <w:rPr>
          <w:rFonts w:cs="Arial"/>
          <w:szCs w:val="24"/>
          <w:shd w:val="clear" w:color="auto" w:fill="FFFFFF"/>
        </w:rPr>
        <w:t>ESFA’s Best Practice Guidance for Academies Complaints Procedures updated March 2021</w:t>
      </w:r>
    </w:p>
    <w:p w14:paraId="0D6EA376" w14:textId="35C9259B" w:rsidR="00E53A5C" w:rsidRPr="002018CC" w:rsidRDefault="00E53A5C" w:rsidP="004F7AFC">
      <w:pPr>
        <w:ind w:left="-709" w:right="-755"/>
        <w:rPr>
          <w:rFonts w:cs="Arial"/>
        </w:rPr>
      </w:pPr>
    </w:p>
    <w:p w14:paraId="4F5D5135" w14:textId="591D6188" w:rsidR="00E53A5C" w:rsidRPr="002018CC" w:rsidRDefault="00E53A5C" w:rsidP="0038628E">
      <w:pPr>
        <w:ind w:left="-709" w:right="-755"/>
        <w:jc w:val="both"/>
        <w:rPr>
          <w:rFonts w:cs="Arial"/>
        </w:rPr>
      </w:pPr>
      <w:r w:rsidRPr="002018CC">
        <w:rPr>
          <w:rFonts w:cs="Arial"/>
        </w:rPr>
        <w:t xml:space="preserve">All references to working days refer to days on which the </w:t>
      </w:r>
      <w:r w:rsidR="00511EB3" w:rsidRPr="002018CC">
        <w:rPr>
          <w:rFonts w:cs="Arial"/>
          <w:szCs w:val="24"/>
          <w:lang w:eastAsia="en-GB"/>
        </w:rPr>
        <w:t xml:space="preserve">academy </w:t>
      </w:r>
      <w:r w:rsidRPr="002018CC">
        <w:rPr>
          <w:rFonts w:cs="Arial"/>
        </w:rPr>
        <w:t>is open to pupils and also for staff training days.</w:t>
      </w:r>
    </w:p>
    <w:p w14:paraId="752C1210" w14:textId="36BDE6F3" w:rsidR="00CE5A59" w:rsidRPr="009774F1" w:rsidRDefault="00CE5A59" w:rsidP="0038628E">
      <w:pPr>
        <w:ind w:left="-709" w:right="-755"/>
        <w:jc w:val="both"/>
        <w:rPr>
          <w:rFonts w:ascii="Century Gothic" w:hAnsi="Century Gothic"/>
        </w:rPr>
      </w:pPr>
    </w:p>
    <w:p w14:paraId="7BB7C0CC" w14:textId="55BD3B5C" w:rsidR="00CE5A59" w:rsidRPr="002018CC" w:rsidRDefault="00CE5A59" w:rsidP="00CE5A59">
      <w:pPr>
        <w:ind w:left="-709"/>
        <w:rPr>
          <w:rFonts w:cs="Arial"/>
          <w:b/>
          <w:szCs w:val="24"/>
          <w:lang w:eastAsia="en-GB"/>
        </w:rPr>
      </w:pPr>
      <w:r w:rsidRPr="002018CC">
        <w:rPr>
          <w:rFonts w:cs="Arial"/>
          <w:szCs w:val="24"/>
        </w:rPr>
        <w:t>All</w:t>
      </w:r>
      <w:r w:rsidRPr="002018CC">
        <w:rPr>
          <w:rStyle w:val="Strong"/>
          <w:rFonts w:cs="Arial"/>
          <w:iCs/>
          <w:szCs w:val="24"/>
        </w:rPr>
        <w:t xml:space="preserve"> </w:t>
      </w:r>
      <w:r w:rsidRPr="002018CC">
        <w:rPr>
          <w:rStyle w:val="Strong"/>
          <w:rFonts w:cs="Arial"/>
          <w:b w:val="0"/>
          <w:iCs/>
          <w:szCs w:val="24"/>
        </w:rPr>
        <w:t xml:space="preserve">correspondence, statements and records relating to individual complaints are to be kept confidential except where the Secretary of State or a body conducting an inspection under section 109 of the 2008 Act requests access to them. </w:t>
      </w:r>
    </w:p>
    <w:p w14:paraId="2E51CAED" w14:textId="031A27C5" w:rsidR="00CE5A59" w:rsidRPr="002018CC" w:rsidRDefault="00CE5A59" w:rsidP="0038628E">
      <w:pPr>
        <w:ind w:left="-709" w:right="-755"/>
        <w:jc w:val="both"/>
        <w:rPr>
          <w:rFonts w:cs="Arial"/>
        </w:rPr>
      </w:pPr>
    </w:p>
    <w:p w14:paraId="2E8F22D6" w14:textId="496FC8A8" w:rsidR="00E53A5C" w:rsidRPr="002018CC" w:rsidRDefault="00E53A5C" w:rsidP="000E4B98">
      <w:pPr>
        <w:ind w:left="-709" w:right="-755"/>
        <w:jc w:val="both"/>
        <w:rPr>
          <w:rFonts w:cs="Arial"/>
        </w:rPr>
      </w:pPr>
      <w:r w:rsidRPr="002018CC">
        <w:rPr>
          <w:rFonts w:cs="Arial"/>
        </w:rPr>
        <w:t xml:space="preserve">This procedure has been drawn up following consultation with: </w:t>
      </w:r>
      <w:r w:rsidR="000E4B98" w:rsidRPr="002018CC">
        <w:rPr>
          <w:rFonts w:cs="Arial"/>
        </w:rPr>
        <w:t xml:space="preserve">The Trust CEO, </w:t>
      </w:r>
      <w:r w:rsidR="00DA6D49">
        <w:rPr>
          <w:rFonts w:cs="Arial"/>
        </w:rPr>
        <w:t xml:space="preserve">Assistant </w:t>
      </w:r>
      <w:r w:rsidR="000E4B98" w:rsidRPr="002018CC">
        <w:rPr>
          <w:rFonts w:cs="Arial"/>
        </w:rPr>
        <w:t>CEO</w:t>
      </w:r>
      <w:r w:rsidR="00DA6D49">
        <w:rPr>
          <w:rFonts w:cs="Arial"/>
        </w:rPr>
        <w:t>s,</w:t>
      </w:r>
      <w:r w:rsidR="000E4B98" w:rsidRPr="002018CC">
        <w:rPr>
          <w:rFonts w:cs="Arial"/>
        </w:rPr>
        <w:t xml:space="preserve"> </w:t>
      </w:r>
      <w:r w:rsidR="00A16482" w:rsidRPr="002018CC">
        <w:rPr>
          <w:rFonts w:cs="Arial"/>
        </w:rPr>
        <w:t xml:space="preserve">Trustees </w:t>
      </w:r>
      <w:r w:rsidR="000E4B98" w:rsidRPr="002018CC">
        <w:rPr>
          <w:rFonts w:cs="Arial"/>
        </w:rPr>
        <w:t xml:space="preserve">and Principals. </w:t>
      </w:r>
    </w:p>
    <w:p w14:paraId="44383D0A" w14:textId="77777777" w:rsidR="00E53A5C" w:rsidRDefault="00E53A5C" w:rsidP="0038628E">
      <w:pPr>
        <w:ind w:left="-709" w:right="-755"/>
        <w:jc w:val="both"/>
        <w:rPr>
          <w:rFonts w:ascii="Century Gothic" w:hAnsi="Century Gothic"/>
        </w:rPr>
      </w:pPr>
    </w:p>
    <w:p w14:paraId="3C8A858B" w14:textId="77777777" w:rsidR="00E621DB" w:rsidRPr="00E045D0" w:rsidRDefault="00E621DB" w:rsidP="0038628E">
      <w:pPr>
        <w:ind w:left="-709" w:right="-755"/>
        <w:jc w:val="both"/>
        <w:rPr>
          <w:rFonts w:ascii="Century Gothic" w:hAnsi="Century Gothic"/>
        </w:rPr>
      </w:pPr>
    </w:p>
    <w:p w14:paraId="29320854" w14:textId="17FEBF8B" w:rsidR="0053197B" w:rsidRPr="002018CC" w:rsidRDefault="00E53A5C" w:rsidP="002018CC">
      <w:pPr>
        <w:pStyle w:val="Heading1"/>
        <w:ind w:left="-709"/>
        <w:rPr>
          <w:sz w:val="28"/>
        </w:rPr>
      </w:pPr>
      <w:bookmarkStart w:id="5" w:name="_Toc137656825"/>
      <w:r w:rsidRPr="002018CC">
        <w:rPr>
          <w:sz w:val="28"/>
        </w:rPr>
        <w:t>Scope of the Procedure</w:t>
      </w:r>
      <w:bookmarkEnd w:id="5"/>
    </w:p>
    <w:p w14:paraId="7F764864" w14:textId="77777777" w:rsidR="0053197B" w:rsidRDefault="0053197B" w:rsidP="0053197B">
      <w:pPr>
        <w:ind w:left="-709" w:right="-755"/>
        <w:jc w:val="both"/>
        <w:rPr>
          <w:rFonts w:ascii="Century Gothic" w:hAnsi="Century Gothic"/>
        </w:rPr>
      </w:pPr>
    </w:p>
    <w:p w14:paraId="77C42846" w14:textId="28795EA4" w:rsidR="0053197B" w:rsidRPr="002018CC" w:rsidRDefault="00E53A5C" w:rsidP="0053197B">
      <w:pPr>
        <w:ind w:left="-709" w:right="-755"/>
        <w:jc w:val="both"/>
        <w:rPr>
          <w:rFonts w:cs="Arial"/>
          <w:b/>
        </w:rPr>
      </w:pPr>
      <w:r w:rsidRPr="002018CC">
        <w:rPr>
          <w:rFonts w:cs="Arial"/>
        </w:rPr>
        <w:t xml:space="preserve">This procedure covers all complaints against the </w:t>
      </w:r>
      <w:r w:rsidR="00534960" w:rsidRPr="002018CC">
        <w:rPr>
          <w:rFonts w:cs="Arial"/>
          <w:szCs w:val="24"/>
          <w:lang w:eastAsia="en-GB"/>
        </w:rPr>
        <w:t>Trust and/or its academies</w:t>
      </w:r>
      <w:r w:rsidRPr="002018CC">
        <w:rPr>
          <w:rFonts w:cs="Arial"/>
        </w:rPr>
        <w:t xml:space="preserve"> by external persons/parties which do not have an alternative statutory avenue of appeal or complaint. </w:t>
      </w:r>
      <w:r w:rsidR="0053197B" w:rsidRPr="002018CC">
        <w:rPr>
          <w:rFonts w:cs="Arial"/>
          <w:szCs w:val="24"/>
        </w:rPr>
        <w:t>A complaint can be made by anyone regarding the provision or facilities of the academy.</w:t>
      </w:r>
      <w:r w:rsidR="0053197B" w:rsidRPr="002018CC">
        <w:rPr>
          <w:rFonts w:cs="Arial"/>
          <w:sz w:val="22"/>
          <w:szCs w:val="22"/>
        </w:rPr>
        <w:t xml:space="preserve"> </w:t>
      </w:r>
    </w:p>
    <w:p w14:paraId="3B4A00B0" w14:textId="77777777" w:rsidR="00E53A5C" w:rsidRPr="002018CC" w:rsidRDefault="00E53A5C" w:rsidP="0038628E">
      <w:pPr>
        <w:ind w:left="-709" w:right="-755"/>
        <w:jc w:val="both"/>
        <w:rPr>
          <w:rFonts w:cs="Arial"/>
        </w:rPr>
      </w:pPr>
      <w:r w:rsidRPr="002018CC">
        <w:rPr>
          <w:rFonts w:cs="Arial"/>
        </w:rPr>
        <w:t>Where complain</w:t>
      </w:r>
      <w:r w:rsidR="002D68F8" w:rsidRPr="002018CC">
        <w:rPr>
          <w:rFonts w:cs="Arial"/>
          <w:szCs w:val="24"/>
          <w:lang w:eastAsia="en-GB"/>
        </w:rPr>
        <w:t>an</w:t>
      </w:r>
      <w:r w:rsidRPr="002018CC">
        <w:rPr>
          <w:rFonts w:cs="Arial"/>
        </w:rPr>
        <w:t>ts make allegations of misconduct against members of staff this procedure may be superseded by use of the staff disciplinary procedure or other appropriate staffing procedure, at any time or following recommendations at the conclusion of the complaints process.</w:t>
      </w:r>
    </w:p>
    <w:p w14:paraId="21093223" w14:textId="77777777" w:rsidR="00E53A5C" w:rsidRPr="002018CC" w:rsidRDefault="00E53A5C" w:rsidP="0038628E">
      <w:pPr>
        <w:ind w:left="-709" w:right="-755"/>
        <w:jc w:val="both"/>
        <w:rPr>
          <w:rFonts w:cs="Arial"/>
          <w:sz w:val="16"/>
          <w:szCs w:val="16"/>
        </w:rPr>
      </w:pPr>
    </w:p>
    <w:p w14:paraId="78D52627" w14:textId="53309271" w:rsidR="00E53A5C" w:rsidRPr="002018CC" w:rsidRDefault="00E53A5C" w:rsidP="0053197B">
      <w:pPr>
        <w:ind w:left="-709" w:right="-755"/>
        <w:jc w:val="both"/>
        <w:rPr>
          <w:rFonts w:cs="Arial"/>
        </w:rPr>
      </w:pPr>
      <w:r w:rsidRPr="002018CC">
        <w:rPr>
          <w:rFonts w:cs="Arial"/>
        </w:rPr>
        <w:t xml:space="preserve">Employees of the </w:t>
      </w:r>
      <w:r w:rsidR="00511EB3" w:rsidRPr="002018CC">
        <w:rPr>
          <w:rFonts w:cs="Arial"/>
          <w:szCs w:val="24"/>
          <w:lang w:eastAsia="en-GB"/>
        </w:rPr>
        <w:t>academy</w:t>
      </w:r>
      <w:r w:rsidRPr="002018CC">
        <w:rPr>
          <w:rFonts w:cs="Arial"/>
        </w:rPr>
        <w:t xml:space="preserve"> (and ex-employees who wish to raise an issue</w:t>
      </w:r>
      <w:r w:rsidR="0053197B" w:rsidRPr="002018CC">
        <w:rPr>
          <w:rFonts w:cs="Arial"/>
        </w:rPr>
        <w:t xml:space="preserve"> </w:t>
      </w:r>
      <w:r w:rsidRPr="002018CC">
        <w:rPr>
          <w:rFonts w:cs="Arial"/>
        </w:rPr>
        <w:t>relating to their former employment) cannot use this procedure but,</w:t>
      </w:r>
      <w:r w:rsidR="002D68F8" w:rsidRPr="002018CC">
        <w:rPr>
          <w:rFonts w:cs="Arial"/>
          <w:szCs w:val="24"/>
          <w:lang w:eastAsia="en-GB"/>
        </w:rPr>
        <w:t xml:space="preserve"> </w:t>
      </w:r>
      <w:r w:rsidRPr="002018CC">
        <w:rPr>
          <w:rFonts w:cs="Arial"/>
        </w:rPr>
        <w:t>where necessary, should raise concerns via the appropriate staffing</w:t>
      </w:r>
      <w:r w:rsidR="002D68F8" w:rsidRPr="002018CC">
        <w:rPr>
          <w:rFonts w:cs="Arial"/>
          <w:szCs w:val="24"/>
          <w:lang w:eastAsia="en-GB"/>
        </w:rPr>
        <w:t xml:space="preserve"> </w:t>
      </w:r>
      <w:r w:rsidRPr="002018CC">
        <w:rPr>
          <w:rFonts w:cs="Arial"/>
        </w:rPr>
        <w:t xml:space="preserve">procedure, full details of which are available from the </w:t>
      </w:r>
      <w:r w:rsidR="00511EB3" w:rsidRPr="002018CC">
        <w:rPr>
          <w:rFonts w:cs="Arial"/>
          <w:szCs w:val="24"/>
          <w:lang w:eastAsia="en-GB"/>
        </w:rPr>
        <w:t>academy</w:t>
      </w:r>
      <w:r w:rsidRPr="002018CC">
        <w:rPr>
          <w:rFonts w:cs="Arial"/>
        </w:rPr>
        <w:t>.</w:t>
      </w:r>
    </w:p>
    <w:p w14:paraId="2425A446" w14:textId="77777777" w:rsidR="0053197B" w:rsidRPr="002018CC" w:rsidRDefault="0053197B" w:rsidP="00AC08E2">
      <w:pPr>
        <w:ind w:right="-755"/>
        <w:jc w:val="both"/>
        <w:rPr>
          <w:rFonts w:cs="Arial"/>
        </w:rPr>
      </w:pPr>
    </w:p>
    <w:p w14:paraId="531BDFE1" w14:textId="77777777" w:rsidR="00511EB3" w:rsidRPr="002018CC" w:rsidRDefault="00511EB3" w:rsidP="0038628E">
      <w:pPr>
        <w:ind w:right="-755"/>
        <w:jc w:val="both"/>
        <w:rPr>
          <w:rFonts w:cs="Arial"/>
          <w:b/>
          <w:sz w:val="16"/>
          <w:szCs w:val="16"/>
          <w:lang w:eastAsia="en-GB"/>
        </w:rPr>
      </w:pPr>
    </w:p>
    <w:p w14:paraId="6F689B65" w14:textId="439CA20E" w:rsidR="00E53A5C" w:rsidRPr="002018CC" w:rsidRDefault="002018CC" w:rsidP="002018CC">
      <w:pPr>
        <w:pStyle w:val="Heading1"/>
        <w:ind w:left="-709"/>
        <w:rPr>
          <w:sz w:val="28"/>
        </w:rPr>
      </w:pPr>
      <w:bookmarkStart w:id="6" w:name="_Toc137656826"/>
      <w:r w:rsidRPr="002018CC">
        <w:rPr>
          <w:sz w:val="28"/>
        </w:rPr>
        <w:t>G</w:t>
      </w:r>
      <w:r w:rsidR="00E53A5C" w:rsidRPr="002018CC">
        <w:rPr>
          <w:sz w:val="28"/>
        </w:rPr>
        <w:t>eneral Principles</w:t>
      </w:r>
      <w:bookmarkEnd w:id="6"/>
    </w:p>
    <w:p w14:paraId="1B1E57AC" w14:textId="77777777" w:rsidR="00E53A5C" w:rsidRPr="0038628E" w:rsidRDefault="00E53A5C" w:rsidP="0038628E">
      <w:pPr>
        <w:ind w:left="-709" w:right="-755"/>
        <w:jc w:val="both"/>
        <w:rPr>
          <w:rFonts w:ascii="Century Gothic" w:hAnsi="Century Gothic"/>
          <w:sz w:val="16"/>
          <w:szCs w:val="16"/>
        </w:rPr>
      </w:pPr>
    </w:p>
    <w:p w14:paraId="76161D33" w14:textId="00718984" w:rsidR="00E53A5C" w:rsidRPr="002018CC" w:rsidRDefault="00E53A5C" w:rsidP="00AC08E2">
      <w:pPr>
        <w:ind w:left="-709" w:right="-755"/>
        <w:jc w:val="both"/>
        <w:rPr>
          <w:rFonts w:cs="Arial"/>
        </w:rPr>
      </w:pPr>
      <w:r w:rsidRPr="002018CC">
        <w:rPr>
          <w:rFonts w:cs="Arial"/>
        </w:rPr>
        <w:t>All complaints should be dealt with in a transparent way and as quickly</w:t>
      </w:r>
      <w:r w:rsidR="00AC08E2" w:rsidRPr="002018CC">
        <w:rPr>
          <w:rFonts w:cs="Arial"/>
        </w:rPr>
        <w:t xml:space="preserve"> </w:t>
      </w:r>
      <w:r w:rsidRPr="002018CC">
        <w:rPr>
          <w:rFonts w:cs="Arial"/>
        </w:rPr>
        <w:t>as is reasonably practicable. Complainants should be kept informed</w:t>
      </w:r>
      <w:r w:rsidR="002D68F8" w:rsidRPr="002018CC">
        <w:rPr>
          <w:rFonts w:cs="Arial"/>
          <w:szCs w:val="24"/>
          <w:lang w:eastAsia="en-GB"/>
        </w:rPr>
        <w:t xml:space="preserve"> during </w:t>
      </w:r>
      <w:r w:rsidRPr="002018CC">
        <w:rPr>
          <w:rFonts w:cs="Arial"/>
        </w:rPr>
        <w:t>the investigation of their complaint and of the outcome, except</w:t>
      </w:r>
      <w:r w:rsidR="002D68F8" w:rsidRPr="002018CC">
        <w:rPr>
          <w:rFonts w:cs="Arial"/>
          <w:szCs w:val="24"/>
          <w:lang w:eastAsia="en-GB"/>
        </w:rPr>
        <w:t xml:space="preserve"> </w:t>
      </w:r>
      <w:r w:rsidRPr="002018CC">
        <w:rPr>
          <w:rFonts w:cs="Arial"/>
        </w:rPr>
        <w:t>where this is confidential, e.g. in the case of a staff disciplinary</w:t>
      </w:r>
      <w:r w:rsidR="002D68F8" w:rsidRPr="002018CC">
        <w:rPr>
          <w:rFonts w:cs="Arial"/>
          <w:szCs w:val="24"/>
          <w:lang w:eastAsia="en-GB"/>
        </w:rPr>
        <w:t xml:space="preserve"> </w:t>
      </w:r>
      <w:r w:rsidRPr="002018CC">
        <w:rPr>
          <w:rFonts w:cs="Arial"/>
        </w:rPr>
        <w:t>process. Every effort should be made to resolve complaints in a non-confrontational and informal way.</w:t>
      </w:r>
    </w:p>
    <w:p w14:paraId="496B24D0" w14:textId="77777777" w:rsidR="0038628E" w:rsidRDefault="0038628E" w:rsidP="00E621DB">
      <w:pPr>
        <w:ind w:right="-755"/>
        <w:jc w:val="both"/>
        <w:rPr>
          <w:rFonts w:ascii="Century Gothic" w:hAnsi="Century Gothic"/>
          <w:sz w:val="16"/>
          <w:szCs w:val="16"/>
        </w:rPr>
      </w:pPr>
    </w:p>
    <w:p w14:paraId="3856C475" w14:textId="1EB53FD5" w:rsidR="00E53A5C" w:rsidRPr="002018CC" w:rsidRDefault="00E53A5C" w:rsidP="00AC08E2">
      <w:pPr>
        <w:ind w:left="-709" w:right="-755"/>
        <w:jc w:val="both"/>
        <w:rPr>
          <w:rFonts w:cs="Arial"/>
        </w:rPr>
      </w:pPr>
      <w:r w:rsidRPr="002018CC">
        <w:rPr>
          <w:rFonts w:cs="Arial"/>
        </w:rPr>
        <w:t>The timescales within this procedure should be adhered to as far as is</w:t>
      </w:r>
      <w:r w:rsidR="00AC08E2" w:rsidRPr="002018CC">
        <w:rPr>
          <w:rFonts w:cs="Arial"/>
        </w:rPr>
        <w:t xml:space="preserve"> </w:t>
      </w:r>
      <w:r w:rsidRPr="002018CC">
        <w:rPr>
          <w:rFonts w:cs="Arial"/>
        </w:rPr>
        <w:t>reasonably practicable. Where this is not possible the complainant</w:t>
      </w:r>
      <w:r w:rsidR="002D68F8" w:rsidRPr="002018CC">
        <w:rPr>
          <w:rFonts w:cs="Arial"/>
          <w:szCs w:val="24"/>
          <w:lang w:eastAsia="en-GB"/>
        </w:rPr>
        <w:t xml:space="preserve"> </w:t>
      </w:r>
      <w:r w:rsidRPr="002018CC">
        <w:rPr>
          <w:rFonts w:cs="Arial"/>
        </w:rPr>
        <w:t>should be informed, within the specified timescale, as to why this is the</w:t>
      </w:r>
      <w:r w:rsidR="002D68F8" w:rsidRPr="002018CC">
        <w:rPr>
          <w:rFonts w:cs="Arial"/>
          <w:szCs w:val="24"/>
          <w:lang w:eastAsia="en-GB"/>
        </w:rPr>
        <w:t xml:space="preserve"> </w:t>
      </w:r>
      <w:r w:rsidRPr="002018CC">
        <w:rPr>
          <w:rFonts w:cs="Arial"/>
        </w:rPr>
        <w:t>case, and given a revised timescale for dealing with the complaint.</w:t>
      </w:r>
      <w:r w:rsidR="003C6B47" w:rsidRPr="002018CC">
        <w:rPr>
          <w:rFonts w:cs="Arial"/>
        </w:rPr>
        <w:t xml:space="preserve"> </w:t>
      </w:r>
    </w:p>
    <w:p w14:paraId="73BB8542" w14:textId="77777777" w:rsidR="00E53A5C" w:rsidRPr="002018CC" w:rsidRDefault="00E53A5C" w:rsidP="0038628E">
      <w:pPr>
        <w:ind w:left="-709" w:right="-755"/>
        <w:jc w:val="both"/>
        <w:rPr>
          <w:rFonts w:cs="Arial"/>
          <w:sz w:val="16"/>
          <w:szCs w:val="16"/>
        </w:rPr>
      </w:pPr>
    </w:p>
    <w:p w14:paraId="37A27967" w14:textId="6071C067" w:rsidR="00A375BD" w:rsidRPr="002018CC" w:rsidRDefault="00C85788" w:rsidP="00A375BD">
      <w:pPr>
        <w:ind w:left="-709" w:right="-755"/>
        <w:jc w:val="both"/>
        <w:rPr>
          <w:rFonts w:cs="Arial"/>
        </w:rPr>
      </w:pPr>
      <w:r w:rsidRPr="002018CC">
        <w:rPr>
          <w:rFonts w:cs="Arial"/>
        </w:rPr>
        <w:t xml:space="preserve">The </w:t>
      </w:r>
      <w:r w:rsidRPr="00387803">
        <w:rPr>
          <w:rFonts w:cs="Arial"/>
          <w:b/>
          <w:bCs/>
        </w:rPr>
        <w:t>Trust Board</w:t>
      </w:r>
      <w:r w:rsidR="00E53A5C" w:rsidRPr="002018CC">
        <w:rPr>
          <w:rFonts w:cs="Arial"/>
        </w:rPr>
        <w:t xml:space="preserve"> should ensure that they have appropriate</w:t>
      </w:r>
      <w:r w:rsidR="002D68F8" w:rsidRPr="002018CC">
        <w:rPr>
          <w:rFonts w:cs="Arial"/>
          <w:szCs w:val="24"/>
          <w:lang w:eastAsia="en-GB"/>
        </w:rPr>
        <w:t xml:space="preserve"> </w:t>
      </w:r>
      <w:r w:rsidR="00E53A5C" w:rsidRPr="002018CC">
        <w:rPr>
          <w:rFonts w:cs="Arial"/>
        </w:rPr>
        <w:t>arrangements for recording complaints and the way in which they are</w:t>
      </w:r>
      <w:r w:rsidR="002D68F8" w:rsidRPr="002018CC">
        <w:rPr>
          <w:rFonts w:cs="Arial"/>
          <w:szCs w:val="24"/>
          <w:lang w:eastAsia="en-GB"/>
        </w:rPr>
        <w:t xml:space="preserve"> </w:t>
      </w:r>
      <w:r w:rsidR="00E53A5C" w:rsidRPr="002018CC">
        <w:rPr>
          <w:rFonts w:cs="Arial"/>
        </w:rPr>
        <w:t>resolved. Further, that they will regularly (at least annually), monitor the</w:t>
      </w:r>
      <w:r w:rsidR="002D68F8" w:rsidRPr="002018CC">
        <w:rPr>
          <w:rFonts w:cs="Arial"/>
          <w:szCs w:val="24"/>
          <w:lang w:eastAsia="en-GB"/>
        </w:rPr>
        <w:t xml:space="preserve"> </w:t>
      </w:r>
      <w:r w:rsidR="00E53A5C" w:rsidRPr="002018CC">
        <w:rPr>
          <w:rFonts w:cs="Arial"/>
        </w:rPr>
        <w:t>nature and level of complaints, so as to best ensure the effectiveness</w:t>
      </w:r>
      <w:r w:rsidR="002D68F8" w:rsidRPr="002018CC">
        <w:rPr>
          <w:rFonts w:cs="Arial"/>
          <w:szCs w:val="24"/>
          <w:lang w:eastAsia="en-GB"/>
        </w:rPr>
        <w:t xml:space="preserve"> of the </w:t>
      </w:r>
      <w:r w:rsidR="00E53A5C" w:rsidRPr="002018CC">
        <w:rPr>
          <w:rFonts w:cs="Arial"/>
        </w:rPr>
        <w:t xml:space="preserve">procedure, and consider any underlying issues the </w:t>
      </w:r>
      <w:r w:rsidR="00511EB3" w:rsidRPr="002018CC">
        <w:rPr>
          <w:rFonts w:cs="Arial"/>
          <w:szCs w:val="24"/>
          <w:lang w:eastAsia="en-GB"/>
        </w:rPr>
        <w:t>academy</w:t>
      </w:r>
      <w:r w:rsidR="00E53A5C" w:rsidRPr="002018CC">
        <w:rPr>
          <w:rFonts w:cs="Arial"/>
        </w:rPr>
        <w:t xml:space="preserve"> may</w:t>
      </w:r>
      <w:r w:rsidR="002D68F8" w:rsidRPr="002018CC">
        <w:rPr>
          <w:rFonts w:cs="Arial"/>
          <w:szCs w:val="24"/>
          <w:lang w:eastAsia="en-GB"/>
        </w:rPr>
        <w:t xml:space="preserve"> </w:t>
      </w:r>
      <w:r w:rsidR="00E53A5C" w:rsidRPr="002018CC">
        <w:rPr>
          <w:rFonts w:cs="Arial"/>
        </w:rPr>
        <w:t>need to address, including whether specific actions identified as</w:t>
      </w:r>
      <w:r w:rsidR="002D68F8" w:rsidRPr="002018CC">
        <w:rPr>
          <w:rFonts w:cs="Arial"/>
          <w:szCs w:val="24"/>
          <w:lang w:eastAsia="en-GB"/>
        </w:rPr>
        <w:t xml:space="preserve"> outcomes of </w:t>
      </w:r>
      <w:r w:rsidR="00E53A5C" w:rsidRPr="002018CC">
        <w:rPr>
          <w:rFonts w:cs="Arial"/>
        </w:rPr>
        <w:t>complaints have been addressed.</w:t>
      </w:r>
    </w:p>
    <w:p w14:paraId="2399BA53" w14:textId="0FB5419A" w:rsidR="007703E6" w:rsidRPr="002018CC" w:rsidRDefault="007703E6" w:rsidP="0038628E">
      <w:pPr>
        <w:ind w:left="-709" w:right="-755"/>
        <w:jc w:val="both"/>
        <w:rPr>
          <w:rFonts w:cs="Arial"/>
        </w:rPr>
      </w:pPr>
    </w:p>
    <w:p w14:paraId="5F0E410B" w14:textId="0894159F" w:rsidR="00E53A5C" w:rsidRPr="002018CC" w:rsidRDefault="00A375BD" w:rsidP="0038628E">
      <w:pPr>
        <w:ind w:left="-709" w:right="-755"/>
        <w:jc w:val="both"/>
        <w:rPr>
          <w:rStyle w:val="Emphasis"/>
          <w:rFonts w:cs="Arial"/>
          <w:bCs/>
          <w:szCs w:val="24"/>
        </w:rPr>
      </w:pPr>
      <w:r w:rsidRPr="002018CC">
        <w:rPr>
          <w:rFonts w:cs="Arial"/>
          <w:szCs w:val="24"/>
        </w:rPr>
        <w:t xml:space="preserve">A record will be kept of all complaints and </w:t>
      </w:r>
      <w:r w:rsidRPr="002018CC">
        <w:rPr>
          <w:rStyle w:val="Emphasis"/>
          <w:rFonts w:cs="Arial"/>
          <w:bCs/>
          <w:i w:val="0"/>
          <w:szCs w:val="24"/>
        </w:rPr>
        <w:t xml:space="preserve">action taken by the school as a result of those complaints. </w:t>
      </w:r>
      <w:r w:rsidRPr="002018CC">
        <w:rPr>
          <w:rFonts w:cs="Arial"/>
          <w:szCs w:val="24"/>
        </w:rPr>
        <w:t>Written records of all complaints at all stages will be retained according to our Data Protection Policy and Records Management Policy</w:t>
      </w:r>
      <w:r w:rsidRPr="002018CC">
        <w:rPr>
          <w:rStyle w:val="Emphasis"/>
          <w:rFonts w:cs="Arial"/>
          <w:bCs/>
          <w:szCs w:val="24"/>
        </w:rPr>
        <w:t>.</w:t>
      </w:r>
    </w:p>
    <w:p w14:paraId="27F8673D" w14:textId="77777777" w:rsidR="00A375BD" w:rsidRPr="009774F1" w:rsidRDefault="00A375BD" w:rsidP="0038628E">
      <w:pPr>
        <w:ind w:left="-709" w:right="-755"/>
        <w:jc w:val="both"/>
        <w:rPr>
          <w:rFonts w:ascii="Century Gothic" w:hAnsi="Century Gothic"/>
          <w:sz w:val="16"/>
          <w:szCs w:val="16"/>
        </w:rPr>
      </w:pPr>
    </w:p>
    <w:p w14:paraId="40E23CE8" w14:textId="239AE3CD" w:rsidR="00BF7CE3" w:rsidRPr="002018CC" w:rsidRDefault="00E53A5C" w:rsidP="00BD68A2">
      <w:pPr>
        <w:ind w:left="-709" w:right="-755"/>
        <w:rPr>
          <w:rFonts w:cs="Arial"/>
        </w:rPr>
      </w:pPr>
      <w:r w:rsidRPr="002018CC">
        <w:rPr>
          <w:rFonts w:cs="Arial"/>
        </w:rPr>
        <w:t>Advice on the operation of the procedure is available from the</w:t>
      </w:r>
      <w:r w:rsidR="00C85788" w:rsidRPr="002018CC">
        <w:rPr>
          <w:rFonts w:cs="Arial"/>
        </w:rPr>
        <w:t xml:space="preserve"> </w:t>
      </w:r>
      <w:r w:rsidR="00066EB8">
        <w:rPr>
          <w:rFonts w:cs="Arial"/>
        </w:rPr>
        <w:t xml:space="preserve">PA to the CEO who will forward to the relevant Executive Team Member.  </w:t>
      </w:r>
      <w:r w:rsidR="00FD41FA" w:rsidRPr="002018CC">
        <w:rPr>
          <w:rFonts w:cs="Arial"/>
        </w:rPr>
        <w:t>The Complai</w:t>
      </w:r>
      <w:r w:rsidR="00066EB8">
        <w:rPr>
          <w:rFonts w:cs="Arial"/>
        </w:rPr>
        <w:t>nt should be emailed to abroadhurst@aet.cheshire.sch.uk.</w:t>
      </w:r>
    </w:p>
    <w:p w14:paraId="42475810" w14:textId="77777777" w:rsidR="00C54FB1" w:rsidRPr="00BF7CE3" w:rsidRDefault="00C54FB1" w:rsidP="00BF7CE3">
      <w:pPr>
        <w:ind w:left="-709" w:right="-755"/>
        <w:jc w:val="both"/>
        <w:rPr>
          <w:rFonts w:ascii="Century Gothic" w:hAnsi="Century Gothic"/>
          <w:highlight w:val="yellow"/>
        </w:rPr>
      </w:pPr>
    </w:p>
    <w:p w14:paraId="460A381A" w14:textId="1E2BEDC5" w:rsidR="00E53A5C" w:rsidRPr="002018CC" w:rsidRDefault="00E53A5C" w:rsidP="002018CC">
      <w:pPr>
        <w:pStyle w:val="Heading1"/>
        <w:ind w:left="-709"/>
        <w:rPr>
          <w:sz w:val="28"/>
        </w:rPr>
      </w:pPr>
      <w:bookmarkStart w:id="7" w:name="_Toc137656827"/>
      <w:r w:rsidRPr="002018CC">
        <w:rPr>
          <w:sz w:val="28"/>
        </w:rPr>
        <w:t>Resolving Complaints</w:t>
      </w:r>
      <w:bookmarkEnd w:id="7"/>
    </w:p>
    <w:p w14:paraId="11171291" w14:textId="77777777" w:rsidR="00E53A5C" w:rsidRPr="0038628E" w:rsidRDefault="00E53A5C" w:rsidP="0038628E">
      <w:pPr>
        <w:ind w:left="-709" w:right="-755"/>
        <w:jc w:val="both"/>
        <w:rPr>
          <w:rFonts w:ascii="Century Gothic" w:hAnsi="Century Gothic"/>
          <w:sz w:val="16"/>
          <w:szCs w:val="16"/>
        </w:rPr>
      </w:pPr>
    </w:p>
    <w:p w14:paraId="3D300557" w14:textId="567F9604" w:rsidR="00E53A5C" w:rsidRPr="002018CC" w:rsidRDefault="00E53A5C" w:rsidP="0038628E">
      <w:pPr>
        <w:ind w:left="-709" w:right="-755"/>
        <w:jc w:val="both"/>
        <w:rPr>
          <w:rFonts w:cs="Arial"/>
        </w:rPr>
      </w:pPr>
      <w:r w:rsidRPr="002018CC">
        <w:rPr>
          <w:rFonts w:cs="Arial"/>
        </w:rPr>
        <w:t xml:space="preserve">At each stage in the procedure </w:t>
      </w:r>
      <w:r w:rsidR="00511EB3" w:rsidRPr="002018CC">
        <w:rPr>
          <w:rFonts w:cs="Arial"/>
          <w:szCs w:val="24"/>
          <w:lang w:eastAsia="en-GB"/>
        </w:rPr>
        <w:t>academie</w:t>
      </w:r>
      <w:r w:rsidRPr="002018CC">
        <w:rPr>
          <w:rFonts w:cs="Arial"/>
        </w:rPr>
        <w:t>s will want to consider the ways</w:t>
      </w:r>
      <w:r w:rsidR="002D68F8" w:rsidRPr="002018CC">
        <w:rPr>
          <w:rFonts w:cs="Arial"/>
          <w:szCs w:val="24"/>
          <w:lang w:eastAsia="en-GB"/>
        </w:rPr>
        <w:t xml:space="preserve"> in </w:t>
      </w:r>
      <w:r w:rsidRPr="002018CC">
        <w:rPr>
          <w:rFonts w:cs="Arial"/>
        </w:rPr>
        <w:t>which a complaint can be resolved. It may be sufficient to</w:t>
      </w:r>
      <w:r w:rsidR="002D68F8" w:rsidRPr="002018CC">
        <w:rPr>
          <w:rFonts w:cs="Arial"/>
          <w:szCs w:val="24"/>
          <w:lang w:eastAsia="en-GB"/>
        </w:rPr>
        <w:t xml:space="preserve"> </w:t>
      </w:r>
      <w:r w:rsidRPr="002018CC">
        <w:rPr>
          <w:rFonts w:cs="Arial"/>
        </w:rPr>
        <w:t>acknowledge that the complaint is valid in whole or in part. In addition,</w:t>
      </w:r>
      <w:r w:rsidR="002D68F8" w:rsidRPr="002018CC">
        <w:rPr>
          <w:rFonts w:cs="Arial"/>
          <w:szCs w:val="24"/>
          <w:lang w:eastAsia="en-GB"/>
        </w:rPr>
        <w:t xml:space="preserve"> </w:t>
      </w:r>
      <w:r w:rsidRPr="002018CC">
        <w:rPr>
          <w:rFonts w:cs="Arial"/>
        </w:rPr>
        <w:t>it may be appropriate to offer one or more of the following:</w:t>
      </w:r>
    </w:p>
    <w:p w14:paraId="7649AB13" w14:textId="77777777" w:rsidR="00E53A5C" w:rsidRPr="002018CC" w:rsidRDefault="00E53A5C" w:rsidP="0038628E">
      <w:pPr>
        <w:ind w:left="-709" w:right="-755"/>
        <w:jc w:val="both"/>
        <w:rPr>
          <w:rFonts w:cs="Arial"/>
          <w:sz w:val="16"/>
          <w:szCs w:val="16"/>
        </w:rPr>
      </w:pPr>
    </w:p>
    <w:p w14:paraId="0334FB41" w14:textId="77777777" w:rsidR="00E53A5C" w:rsidRPr="002018CC" w:rsidRDefault="00E53A5C" w:rsidP="0038628E">
      <w:pPr>
        <w:numPr>
          <w:ilvl w:val="0"/>
          <w:numId w:val="35"/>
        </w:numPr>
        <w:tabs>
          <w:tab w:val="left" w:pos="-284"/>
        </w:tabs>
        <w:ind w:left="-709" w:right="-755" w:firstLine="0"/>
        <w:jc w:val="both"/>
        <w:rPr>
          <w:rFonts w:cs="Arial"/>
        </w:rPr>
      </w:pPr>
      <w:r w:rsidRPr="002018CC">
        <w:rPr>
          <w:rFonts w:cs="Arial"/>
        </w:rPr>
        <w:t>an apology;</w:t>
      </w:r>
    </w:p>
    <w:p w14:paraId="2297B020" w14:textId="77777777" w:rsidR="00E53A5C" w:rsidRPr="002018CC" w:rsidRDefault="00E53A5C" w:rsidP="0038628E">
      <w:pPr>
        <w:numPr>
          <w:ilvl w:val="0"/>
          <w:numId w:val="35"/>
        </w:numPr>
        <w:tabs>
          <w:tab w:val="left" w:pos="-284"/>
        </w:tabs>
        <w:ind w:left="-709" w:right="-755" w:firstLine="0"/>
        <w:jc w:val="both"/>
        <w:rPr>
          <w:rFonts w:cs="Arial"/>
        </w:rPr>
      </w:pPr>
      <w:r w:rsidRPr="002018CC">
        <w:rPr>
          <w:rFonts w:cs="Arial"/>
        </w:rPr>
        <w:t>an explanation;</w:t>
      </w:r>
    </w:p>
    <w:p w14:paraId="304C885B" w14:textId="77777777" w:rsidR="0038628E" w:rsidRPr="002018CC" w:rsidRDefault="00E53A5C" w:rsidP="0038628E">
      <w:pPr>
        <w:numPr>
          <w:ilvl w:val="0"/>
          <w:numId w:val="35"/>
        </w:numPr>
        <w:tabs>
          <w:tab w:val="left" w:pos="-284"/>
        </w:tabs>
        <w:ind w:left="-709" w:right="-1440" w:firstLine="0"/>
        <w:jc w:val="both"/>
        <w:rPr>
          <w:rFonts w:cs="Arial"/>
        </w:rPr>
      </w:pPr>
      <w:r w:rsidRPr="002018CC">
        <w:rPr>
          <w:rFonts w:cs="Arial"/>
        </w:rPr>
        <w:t>an admission that the situation could have been handled differently</w:t>
      </w:r>
      <w:r w:rsidR="0038628E" w:rsidRPr="002018CC">
        <w:rPr>
          <w:rFonts w:cs="Arial"/>
        </w:rPr>
        <w:t xml:space="preserve"> or better;</w:t>
      </w:r>
    </w:p>
    <w:p w14:paraId="0317D58B" w14:textId="77777777" w:rsidR="00E53A5C" w:rsidRPr="002018CC" w:rsidRDefault="00E53A5C" w:rsidP="0038628E">
      <w:pPr>
        <w:numPr>
          <w:ilvl w:val="0"/>
          <w:numId w:val="35"/>
        </w:numPr>
        <w:tabs>
          <w:tab w:val="left" w:pos="-284"/>
        </w:tabs>
        <w:ind w:left="-709" w:right="-1440" w:firstLine="0"/>
        <w:jc w:val="both"/>
        <w:rPr>
          <w:rFonts w:cs="Arial"/>
        </w:rPr>
      </w:pPr>
      <w:r w:rsidRPr="002018CC">
        <w:rPr>
          <w:rFonts w:cs="Arial"/>
        </w:rPr>
        <w:t>an assurance that the event complained of will not recur;</w:t>
      </w:r>
    </w:p>
    <w:p w14:paraId="4467D7BD" w14:textId="77777777" w:rsidR="0038628E" w:rsidRPr="002018CC" w:rsidRDefault="00E53A5C" w:rsidP="0038628E">
      <w:pPr>
        <w:numPr>
          <w:ilvl w:val="0"/>
          <w:numId w:val="35"/>
        </w:numPr>
        <w:tabs>
          <w:tab w:val="left" w:pos="-284"/>
        </w:tabs>
        <w:ind w:left="-709" w:right="-755" w:firstLine="0"/>
        <w:jc w:val="both"/>
        <w:rPr>
          <w:rFonts w:cs="Arial"/>
        </w:rPr>
      </w:pPr>
      <w:r w:rsidRPr="002018CC">
        <w:rPr>
          <w:rFonts w:cs="Arial"/>
        </w:rPr>
        <w:t>an explanation of the steps that have been taken to ensure that it</w:t>
      </w:r>
      <w:r w:rsidR="0038628E" w:rsidRPr="002018CC">
        <w:rPr>
          <w:rFonts w:cs="Arial"/>
        </w:rPr>
        <w:t xml:space="preserve"> will not happen again;</w:t>
      </w:r>
    </w:p>
    <w:p w14:paraId="5ECC47E0" w14:textId="77777777" w:rsidR="00E53A5C" w:rsidRPr="002018CC" w:rsidRDefault="00E53A5C" w:rsidP="0038628E">
      <w:pPr>
        <w:numPr>
          <w:ilvl w:val="0"/>
          <w:numId w:val="35"/>
        </w:numPr>
        <w:tabs>
          <w:tab w:val="left" w:pos="-284"/>
        </w:tabs>
        <w:ind w:left="-709" w:right="-755" w:firstLine="0"/>
        <w:jc w:val="both"/>
        <w:rPr>
          <w:rFonts w:cs="Arial"/>
        </w:rPr>
      </w:pPr>
      <w:r w:rsidRPr="002018CC">
        <w:rPr>
          <w:rFonts w:cs="Arial"/>
        </w:rPr>
        <w:t xml:space="preserve">an undertaking to review </w:t>
      </w:r>
      <w:r w:rsidR="00511EB3" w:rsidRPr="002018CC">
        <w:rPr>
          <w:rFonts w:cs="Arial"/>
          <w:szCs w:val="24"/>
          <w:lang w:eastAsia="en-GB"/>
        </w:rPr>
        <w:t>academy</w:t>
      </w:r>
      <w:r w:rsidRPr="002018CC">
        <w:rPr>
          <w:rFonts w:cs="Arial"/>
        </w:rPr>
        <w:t xml:space="preserve"> policies in light of the complaint.</w:t>
      </w:r>
    </w:p>
    <w:p w14:paraId="5DEE4187" w14:textId="77777777" w:rsidR="00E53A5C" w:rsidRPr="00E045D0" w:rsidRDefault="00E53A5C" w:rsidP="0038628E">
      <w:pPr>
        <w:ind w:left="-709" w:right="-755"/>
        <w:jc w:val="both"/>
        <w:rPr>
          <w:rFonts w:ascii="Century Gothic" w:hAnsi="Century Gothic"/>
        </w:rPr>
      </w:pPr>
    </w:p>
    <w:p w14:paraId="1854BA20" w14:textId="77AB08D1" w:rsidR="00E53A5C" w:rsidRPr="002018CC" w:rsidRDefault="00E53A5C" w:rsidP="0038628E">
      <w:pPr>
        <w:ind w:left="-709" w:right="-755"/>
        <w:jc w:val="both"/>
        <w:rPr>
          <w:rFonts w:cs="Arial"/>
        </w:rPr>
      </w:pPr>
      <w:r w:rsidRPr="002018CC">
        <w:rPr>
          <w:rFonts w:cs="Arial"/>
        </w:rPr>
        <w:t>At each stage complainants should be asked to state what actions they</w:t>
      </w:r>
      <w:r w:rsidR="002D68F8" w:rsidRPr="002018CC">
        <w:rPr>
          <w:rFonts w:cs="Arial"/>
          <w:szCs w:val="24"/>
          <w:lang w:eastAsia="en-GB"/>
        </w:rPr>
        <w:t xml:space="preserve"> </w:t>
      </w:r>
      <w:r w:rsidRPr="002018CC">
        <w:rPr>
          <w:rFonts w:cs="Arial"/>
        </w:rPr>
        <w:t xml:space="preserve">feel might resolve the issue. An admission that the </w:t>
      </w:r>
      <w:r w:rsidR="00511EB3" w:rsidRPr="002018CC">
        <w:rPr>
          <w:rFonts w:cs="Arial"/>
          <w:szCs w:val="24"/>
          <w:lang w:eastAsia="en-GB"/>
        </w:rPr>
        <w:t>academy</w:t>
      </w:r>
      <w:r w:rsidRPr="002018CC">
        <w:rPr>
          <w:rFonts w:cs="Arial"/>
        </w:rPr>
        <w:t xml:space="preserve"> could have</w:t>
      </w:r>
      <w:r w:rsidR="002D68F8" w:rsidRPr="002018CC">
        <w:rPr>
          <w:rFonts w:cs="Arial"/>
          <w:szCs w:val="24"/>
          <w:lang w:eastAsia="en-GB"/>
        </w:rPr>
        <w:t xml:space="preserve"> </w:t>
      </w:r>
      <w:r w:rsidRPr="002018CC">
        <w:rPr>
          <w:rFonts w:cs="Arial"/>
        </w:rPr>
        <w:t>handled the situation better is not the same as an admission of</w:t>
      </w:r>
      <w:r w:rsidR="002D68F8" w:rsidRPr="002018CC">
        <w:rPr>
          <w:rFonts w:cs="Arial"/>
          <w:szCs w:val="24"/>
          <w:lang w:eastAsia="en-GB"/>
        </w:rPr>
        <w:t xml:space="preserve"> </w:t>
      </w:r>
      <w:r w:rsidRPr="002018CC">
        <w:rPr>
          <w:rFonts w:cs="Arial"/>
        </w:rPr>
        <w:t>negligence.</w:t>
      </w:r>
    </w:p>
    <w:p w14:paraId="05752E8D" w14:textId="77777777" w:rsidR="005D5101" w:rsidRPr="002018CC" w:rsidRDefault="005D5101" w:rsidP="0038628E">
      <w:pPr>
        <w:ind w:left="-709" w:right="-755"/>
        <w:jc w:val="both"/>
        <w:rPr>
          <w:rFonts w:cs="Arial"/>
        </w:rPr>
      </w:pPr>
    </w:p>
    <w:p w14:paraId="7B87914A" w14:textId="777E334E" w:rsidR="005D5101" w:rsidRPr="002018CC" w:rsidRDefault="005D5101" w:rsidP="0038628E">
      <w:pPr>
        <w:ind w:left="-709" w:right="-755"/>
        <w:jc w:val="both"/>
        <w:rPr>
          <w:rFonts w:cs="Arial"/>
        </w:rPr>
      </w:pPr>
      <w:r w:rsidRPr="002018CC">
        <w:rPr>
          <w:rFonts w:cs="Arial"/>
        </w:rPr>
        <w:t xml:space="preserve">Complaints </w:t>
      </w:r>
      <w:r w:rsidR="005C7ACF" w:rsidRPr="002018CC">
        <w:rPr>
          <w:rFonts w:cs="Arial"/>
        </w:rPr>
        <w:t>A</w:t>
      </w:r>
      <w:r w:rsidRPr="002018CC">
        <w:rPr>
          <w:rFonts w:cs="Arial"/>
        </w:rPr>
        <w:t>gainst Different Roles</w:t>
      </w:r>
    </w:p>
    <w:p w14:paraId="1ADDBB52" w14:textId="7192689A" w:rsidR="005D5101" w:rsidRPr="002018CC" w:rsidRDefault="005D5101" w:rsidP="005D5101">
      <w:pPr>
        <w:numPr>
          <w:ilvl w:val="0"/>
          <w:numId w:val="43"/>
        </w:numPr>
        <w:tabs>
          <w:tab w:val="left" w:pos="0"/>
          <w:tab w:val="left" w:pos="284"/>
        </w:tabs>
        <w:spacing w:before="100" w:beforeAutospacing="1" w:after="100" w:afterAutospacing="1"/>
        <w:ind w:hanging="1004"/>
        <w:jc w:val="both"/>
        <w:rPr>
          <w:rFonts w:cs="Arial"/>
          <w:szCs w:val="24"/>
          <w:lang w:eastAsia="en-GB"/>
        </w:rPr>
      </w:pPr>
      <w:r w:rsidRPr="002018CC">
        <w:rPr>
          <w:rFonts w:cs="Arial"/>
          <w:b/>
          <w:bCs/>
          <w:szCs w:val="24"/>
          <w:lang w:eastAsia="en-GB"/>
        </w:rPr>
        <w:t>School staff</w:t>
      </w:r>
      <w:r w:rsidRPr="002018CC">
        <w:rPr>
          <w:rFonts w:cs="Arial"/>
          <w:szCs w:val="24"/>
          <w:lang w:eastAsia="en-GB"/>
        </w:rPr>
        <w:t xml:space="preserve"> should be dealt with by the </w:t>
      </w:r>
      <w:r w:rsidRPr="00387803">
        <w:rPr>
          <w:rFonts w:cs="Arial"/>
          <w:b/>
          <w:bCs/>
          <w:szCs w:val="24"/>
          <w:lang w:eastAsia="en-GB"/>
        </w:rPr>
        <w:t>Principal</w:t>
      </w:r>
      <w:r w:rsidR="00A16482" w:rsidRPr="00387803">
        <w:rPr>
          <w:rFonts w:cs="Arial"/>
          <w:b/>
          <w:bCs/>
          <w:szCs w:val="24"/>
          <w:lang w:eastAsia="en-GB"/>
        </w:rPr>
        <w:t xml:space="preserve"> </w:t>
      </w:r>
      <w:r w:rsidR="00A16482" w:rsidRPr="002018CC">
        <w:rPr>
          <w:rFonts w:cs="Arial"/>
          <w:szCs w:val="24"/>
          <w:lang w:eastAsia="en-GB"/>
        </w:rPr>
        <w:t xml:space="preserve">and </w:t>
      </w:r>
      <w:r w:rsidRPr="002018CC">
        <w:rPr>
          <w:rFonts w:cs="Arial"/>
          <w:szCs w:val="24"/>
          <w:lang w:eastAsia="en-GB"/>
        </w:rPr>
        <w:t xml:space="preserve">then </w:t>
      </w:r>
      <w:r w:rsidR="00A16482" w:rsidRPr="002018CC">
        <w:rPr>
          <w:rFonts w:cs="Arial"/>
          <w:szCs w:val="24"/>
          <w:lang w:eastAsia="en-GB"/>
        </w:rPr>
        <w:t xml:space="preserve">if necessary, </w:t>
      </w:r>
      <w:r w:rsidRPr="002018CC">
        <w:rPr>
          <w:rFonts w:cs="Arial"/>
          <w:szCs w:val="24"/>
          <w:lang w:eastAsia="en-GB"/>
        </w:rPr>
        <w:t xml:space="preserve">by </w:t>
      </w:r>
      <w:r w:rsidR="00F7567F">
        <w:rPr>
          <w:rFonts w:cs="Arial"/>
          <w:szCs w:val="24"/>
          <w:lang w:eastAsia="en-GB"/>
        </w:rPr>
        <w:t xml:space="preserve">the </w:t>
      </w:r>
      <w:r w:rsidR="00F7567F" w:rsidRPr="00387803">
        <w:rPr>
          <w:rFonts w:cs="Arial"/>
          <w:b/>
          <w:bCs/>
          <w:szCs w:val="24"/>
          <w:lang w:eastAsia="en-GB"/>
        </w:rPr>
        <w:t xml:space="preserve">Trust </w:t>
      </w:r>
      <w:r w:rsidR="001E1091" w:rsidRPr="00387803">
        <w:rPr>
          <w:rFonts w:cs="Arial"/>
          <w:b/>
          <w:bCs/>
          <w:szCs w:val="24"/>
          <w:lang w:eastAsia="en-GB"/>
        </w:rPr>
        <w:t>Executive</w:t>
      </w:r>
      <w:r w:rsidR="00387803" w:rsidRPr="00387803">
        <w:rPr>
          <w:rFonts w:cs="Arial"/>
          <w:b/>
          <w:bCs/>
          <w:szCs w:val="24"/>
          <w:lang w:eastAsia="en-GB"/>
        </w:rPr>
        <w:t xml:space="preserve"> Team.</w:t>
      </w:r>
    </w:p>
    <w:p w14:paraId="476800F2" w14:textId="147F8E86" w:rsidR="005D5101" w:rsidRPr="002018CC" w:rsidRDefault="005D5101" w:rsidP="005D5101">
      <w:pPr>
        <w:numPr>
          <w:ilvl w:val="0"/>
          <w:numId w:val="43"/>
        </w:numPr>
        <w:tabs>
          <w:tab w:val="clear" w:pos="720"/>
          <w:tab w:val="num" w:pos="0"/>
          <w:tab w:val="left" w:pos="284"/>
        </w:tabs>
        <w:spacing w:before="100" w:beforeAutospacing="1" w:after="100" w:afterAutospacing="1"/>
        <w:ind w:left="0" w:hanging="284"/>
        <w:jc w:val="both"/>
        <w:rPr>
          <w:rFonts w:cs="Arial"/>
          <w:szCs w:val="24"/>
          <w:lang w:eastAsia="en-GB"/>
        </w:rPr>
      </w:pPr>
      <w:r w:rsidRPr="002018CC">
        <w:rPr>
          <w:rFonts w:cs="Arial"/>
          <w:szCs w:val="24"/>
          <w:lang w:eastAsia="en-GB"/>
        </w:rPr>
        <w:lastRenderedPageBreak/>
        <w:t xml:space="preserve">The </w:t>
      </w:r>
      <w:r w:rsidRPr="002018CC">
        <w:rPr>
          <w:rFonts w:cs="Arial"/>
          <w:b/>
          <w:bCs/>
          <w:szCs w:val="24"/>
          <w:lang w:eastAsia="en-GB"/>
        </w:rPr>
        <w:t>Principal</w:t>
      </w:r>
      <w:r w:rsidRPr="002018CC">
        <w:rPr>
          <w:rFonts w:cs="Arial"/>
          <w:szCs w:val="24"/>
          <w:lang w:eastAsia="en-GB"/>
        </w:rPr>
        <w:t xml:space="preserve"> </w:t>
      </w:r>
      <w:r w:rsidR="00387803">
        <w:rPr>
          <w:rFonts w:cs="Arial"/>
          <w:szCs w:val="24"/>
          <w:lang w:eastAsia="en-GB"/>
        </w:rPr>
        <w:t xml:space="preserve">complaints </w:t>
      </w:r>
      <w:r w:rsidRPr="002018CC">
        <w:rPr>
          <w:rFonts w:cs="Arial"/>
          <w:szCs w:val="24"/>
          <w:lang w:eastAsia="en-GB"/>
        </w:rPr>
        <w:t xml:space="preserve">are dealt with by </w:t>
      </w:r>
      <w:r w:rsidR="00292800" w:rsidRPr="002018CC">
        <w:rPr>
          <w:rFonts w:cs="Arial"/>
          <w:szCs w:val="24"/>
          <w:lang w:eastAsia="en-GB"/>
        </w:rPr>
        <w:t>the</w:t>
      </w:r>
      <w:r w:rsidR="000E4B98" w:rsidRPr="002018CC">
        <w:rPr>
          <w:rFonts w:cs="Arial"/>
          <w:szCs w:val="24"/>
          <w:lang w:eastAsia="en-GB"/>
        </w:rPr>
        <w:t xml:space="preserve"> </w:t>
      </w:r>
      <w:r w:rsidR="00F7567F">
        <w:rPr>
          <w:rFonts w:cs="Arial"/>
          <w:szCs w:val="24"/>
          <w:lang w:eastAsia="en-GB"/>
        </w:rPr>
        <w:t xml:space="preserve">Trust Executive </w:t>
      </w:r>
      <w:proofErr w:type="gramStart"/>
      <w:r w:rsidR="00F7567F">
        <w:rPr>
          <w:rFonts w:cs="Arial"/>
          <w:szCs w:val="24"/>
          <w:lang w:eastAsia="en-GB"/>
        </w:rPr>
        <w:t>Team</w:t>
      </w:r>
      <w:r w:rsidR="009E34B9">
        <w:rPr>
          <w:rFonts w:cs="Arial"/>
          <w:szCs w:val="24"/>
          <w:lang w:eastAsia="en-GB"/>
        </w:rPr>
        <w:t xml:space="preserve"> </w:t>
      </w:r>
      <w:r w:rsidR="00F7567F">
        <w:rPr>
          <w:rFonts w:cs="Arial"/>
          <w:szCs w:val="24"/>
          <w:lang w:eastAsia="en-GB"/>
        </w:rPr>
        <w:t xml:space="preserve"> </w:t>
      </w:r>
      <w:r w:rsidR="00A16482" w:rsidRPr="002018CC">
        <w:rPr>
          <w:rFonts w:cs="Arial"/>
          <w:szCs w:val="24"/>
          <w:lang w:eastAsia="en-GB"/>
        </w:rPr>
        <w:t>and</w:t>
      </w:r>
      <w:proofErr w:type="gramEnd"/>
      <w:r w:rsidR="00A16482" w:rsidRPr="002018CC">
        <w:rPr>
          <w:rFonts w:cs="Arial"/>
          <w:szCs w:val="24"/>
          <w:lang w:eastAsia="en-GB"/>
        </w:rPr>
        <w:t xml:space="preserve"> then if </w:t>
      </w:r>
      <w:r w:rsidR="00713FB4" w:rsidRPr="002018CC">
        <w:rPr>
          <w:rFonts w:cs="Arial"/>
          <w:szCs w:val="24"/>
          <w:lang w:eastAsia="en-GB"/>
        </w:rPr>
        <w:t>necessary,</w:t>
      </w:r>
      <w:r w:rsidR="00A16482" w:rsidRPr="002018CC">
        <w:rPr>
          <w:rFonts w:cs="Arial"/>
          <w:szCs w:val="24"/>
          <w:lang w:eastAsia="en-GB"/>
        </w:rPr>
        <w:t xml:space="preserve"> </w:t>
      </w:r>
      <w:r w:rsidRPr="002018CC">
        <w:rPr>
          <w:rFonts w:cs="Arial"/>
          <w:szCs w:val="24"/>
          <w:lang w:eastAsia="en-GB"/>
        </w:rPr>
        <w:t>by a Trust Complaints</w:t>
      </w:r>
      <w:r w:rsidR="00292800" w:rsidRPr="002018CC">
        <w:rPr>
          <w:rFonts w:cs="Arial"/>
          <w:szCs w:val="24"/>
          <w:lang w:eastAsia="en-GB"/>
        </w:rPr>
        <w:t xml:space="preserve"> Panel</w:t>
      </w:r>
      <w:r w:rsidRPr="002018CC">
        <w:rPr>
          <w:rFonts w:cs="Arial"/>
          <w:szCs w:val="24"/>
          <w:lang w:eastAsia="en-GB"/>
        </w:rPr>
        <w:t>.</w:t>
      </w:r>
    </w:p>
    <w:p w14:paraId="7BF91AAD" w14:textId="4F0F8330" w:rsidR="005D5101" w:rsidRPr="002018CC" w:rsidRDefault="005D5101" w:rsidP="00292800">
      <w:pPr>
        <w:numPr>
          <w:ilvl w:val="0"/>
          <w:numId w:val="43"/>
        </w:numPr>
        <w:tabs>
          <w:tab w:val="clear" w:pos="720"/>
          <w:tab w:val="num" w:pos="0"/>
          <w:tab w:val="left" w:pos="284"/>
        </w:tabs>
        <w:spacing w:before="100" w:beforeAutospacing="1" w:after="100" w:afterAutospacing="1"/>
        <w:ind w:left="0" w:hanging="284"/>
        <w:jc w:val="both"/>
        <w:rPr>
          <w:rFonts w:cs="Arial"/>
          <w:szCs w:val="24"/>
          <w:lang w:eastAsia="en-GB"/>
        </w:rPr>
      </w:pPr>
      <w:r w:rsidRPr="002018CC">
        <w:rPr>
          <w:rFonts w:cs="Arial"/>
          <w:szCs w:val="24"/>
          <w:lang w:eastAsia="en-GB"/>
        </w:rPr>
        <w:t xml:space="preserve">The </w:t>
      </w:r>
      <w:r w:rsidR="00292800" w:rsidRPr="002018CC">
        <w:rPr>
          <w:rFonts w:cs="Arial"/>
          <w:b/>
          <w:bCs/>
          <w:szCs w:val="24"/>
          <w:lang w:eastAsia="en-GB"/>
        </w:rPr>
        <w:t>C</w:t>
      </w:r>
      <w:r w:rsidRPr="002018CC">
        <w:rPr>
          <w:rFonts w:cs="Arial"/>
          <w:b/>
          <w:bCs/>
          <w:szCs w:val="24"/>
          <w:lang w:eastAsia="en-GB"/>
        </w:rPr>
        <w:t xml:space="preserve">hair of </w:t>
      </w:r>
      <w:r w:rsidR="00292800" w:rsidRPr="002018CC">
        <w:rPr>
          <w:rFonts w:cs="Arial"/>
          <w:b/>
          <w:bCs/>
          <w:szCs w:val="24"/>
          <w:lang w:eastAsia="en-GB"/>
        </w:rPr>
        <w:t>the LAC</w:t>
      </w:r>
      <w:r w:rsidRPr="002018CC">
        <w:rPr>
          <w:rFonts w:cs="Arial"/>
          <w:szCs w:val="24"/>
          <w:lang w:eastAsia="en-GB"/>
        </w:rPr>
        <w:t xml:space="preserve"> </w:t>
      </w:r>
      <w:r w:rsidR="00292800" w:rsidRPr="002018CC">
        <w:rPr>
          <w:rFonts w:cs="Arial"/>
          <w:szCs w:val="24"/>
          <w:lang w:eastAsia="en-GB"/>
        </w:rPr>
        <w:t>should be</w:t>
      </w:r>
      <w:r w:rsidRPr="002018CC">
        <w:rPr>
          <w:rFonts w:cs="Arial"/>
          <w:szCs w:val="24"/>
          <w:lang w:eastAsia="en-GB"/>
        </w:rPr>
        <w:t xml:space="preserve"> made to the </w:t>
      </w:r>
      <w:r w:rsidR="00387803">
        <w:rPr>
          <w:rFonts w:cs="Arial"/>
          <w:szCs w:val="24"/>
          <w:lang w:eastAsia="en-GB"/>
        </w:rPr>
        <w:t>CEO</w:t>
      </w:r>
      <w:r w:rsidR="00292800" w:rsidRPr="002018CC">
        <w:rPr>
          <w:rFonts w:cs="Arial"/>
          <w:szCs w:val="24"/>
          <w:lang w:eastAsia="en-GB"/>
        </w:rPr>
        <w:t xml:space="preserve">, </w:t>
      </w:r>
      <w:r w:rsidRPr="002018CC">
        <w:rPr>
          <w:rFonts w:cs="Arial"/>
          <w:szCs w:val="24"/>
          <w:lang w:eastAsia="en-GB"/>
        </w:rPr>
        <w:t xml:space="preserve">who should then arrange for the complaint to be heard by a suitably skilled and impartial member of the </w:t>
      </w:r>
      <w:r w:rsidR="00292800" w:rsidRPr="002018CC">
        <w:rPr>
          <w:rFonts w:cs="Arial"/>
          <w:szCs w:val="24"/>
          <w:lang w:eastAsia="en-GB"/>
        </w:rPr>
        <w:t>Trust</w:t>
      </w:r>
      <w:r w:rsidRPr="002018CC">
        <w:rPr>
          <w:rFonts w:cs="Arial"/>
          <w:szCs w:val="24"/>
          <w:lang w:eastAsia="en-GB"/>
        </w:rPr>
        <w:t xml:space="preserve"> </w:t>
      </w:r>
      <w:r w:rsidR="005C7ACF" w:rsidRPr="002018CC">
        <w:rPr>
          <w:rFonts w:cs="Arial"/>
          <w:szCs w:val="24"/>
          <w:lang w:eastAsia="en-GB"/>
        </w:rPr>
        <w:t>B</w:t>
      </w:r>
      <w:r w:rsidRPr="002018CC">
        <w:rPr>
          <w:rFonts w:cs="Arial"/>
          <w:szCs w:val="24"/>
          <w:lang w:eastAsia="en-GB"/>
        </w:rPr>
        <w:t>oard</w:t>
      </w:r>
      <w:r w:rsidR="00A16482" w:rsidRPr="002018CC">
        <w:rPr>
          <w:rFonts w:cs="Arial"/>
          <w:szCs w:val="24"/>
          <w:lang w:eastAsia="en-GB"/>
        </w:rPr>
        <w:t xml:space="preserve"> and then if necessary, </w:t>
      </w:r>
      <w:r w:rsidR="00292800" w:rsidRPr="002018CC">
        <w:rPr>
          <w:rFonts w:cs="Arial"/>
          <w:szCs w:val="24"/>
          <w:lang w:eastAsia="en-GB"/>
        </w:rPr>
        <w:t>a Trust Complaints Panel.</w:t>
      </w:r>
    </w:p>
    <w:p w14:paraId="1E816C17" w14:textId="0491EB4C" w:rsidR="005D5101" w:rsidRPr="002018CC" w:rsidRDefault="005D5101" w:rsidP="00292800">
      <w:pPr>
        <w:numPr>
          <w:ilvl w:val="0"/>
          <w:numId w:val="43"/>
        </w:numPr>
        <w:tabs>
          <w:tab w:val="clear" w:pos="720"/>
          <w:tab w:val="left" w:pos="0"/>
          <w:tab w:val="num" w:pos="142"/>
          <w:tab w:val="left" w:pos="284"/>
        </w:tabs>
        <w:spacing w:before="100" w:beforeAutospacing="1" w:after="100" w:afterAutospacing="1"/>
        <w:ind w:left="0" w:hanging="284"/>
        <w:jc w:val="both"/>
        <w:rPr>
          <w:rFonts w:cs="Arial"/>
          <w:szCs w:val="24"/>
          <w:lang w:eastAsia="en-GB"/>
        </w:rPr>
      </w:pPr>
      <w:r w:rsidRPr="002018CC">
        <w:rPr>
          <w:rFonts w:cs="Arial"/>
          <w:szCs w:val="24"/>
          <w:lang w:eastAsia="en-GB"/>
        </w:rPr>
        <w:t>The</w:t>
      </w:r>
      <w:r w:rsidRPr="002018CC">
        <w:rPr>
          <w:rFonts w:cs="Arial"/>
          <w:b/>
          <w:bCs/>
          <w:szCs w:val="24"/>
          <w:lang w:eastAsia="en-GB"/>
        </w:rPr>
        <w:t xml:space="preserve"> entire </w:t>
      </w:r>
      <w:r w:rsidR="00292800" w:rsidRPr="002018CC">
        <w:rPr>
          <w:rFonts w:cs="Arial"/>
          <w:b/>
          <w:bCs/>
          <w:szCs w:val="24"/>
          <w:lang w:eastAsia="en-GB"/>
        </w:rPr>
        <w:t xml:space="preserve">LAC </w:t>
      </w:r>
      <w:r w:rsidRPr="002018CC">
        <w:rPr>
          <w:rFonts w:cs="Arial"/>
          <w:szCs w:val="24"/>
          <w:lang w:eastAsia="en-GB"/>
        </w:rPr>
        <w:t xml:space="preserve">or those against both the </w:t>
      </w:r>
      <w:r w:rsidR="00292800" w:rsidRPr="002018CC">
        <w:rPr>
          <w:rFonts w:cs="Arial"/>
          <w:b/>
          <w:bCs/>
          <w:szCs w:val="24"/>
          <w:lang w:eastAsia="en-GB"/>
        </w:rPr>
        <w:t>C</w:t>
      </w:r>
      <w:r w:rsidRPr="002018CC">
        <w:rPr>
          <w:rFonts w:cs="Arial"/>
          <w:b/>
          <w:bCs/>
          <w:szCs w:val="24"/>
          <w:lang w:eastAsia="en-GB"/>
        </w:rPr>
        <w:t xml:space="preserve">hair and the </w:t>
      </w:r>
      <w:r w:rsidR="00292800" w:rsidRPr="002018CC">
        <w:rPr>
          <w:rFonts w:cs="Arial"/>
          <w:b/>
          <w:bCs/>
          <w:szCs w:val="24"/>
          <w:lang w:eastAsia="en-GB"/>
        </w:rPr>
        <w:t>V</w:t>
      </w:r>
      <w:r w:rsidRPr="002018CC">
        <w:rPr>
          <w:rFonts w:cs="Arial"/>
          <w:b/>
          <w:bCs/>
          <w:szCs w:val="24"/>
          <w:lang w:eastAsia="en-GB"/>
        </w:rPr>
        <w:t xml:space="preserve">ice </w:t>
      </w:r>
      <w:r w:rsidR="00292800" w:rsidRPr="002018CC">
        <w:rPr>
          <w:rFonts w:cs="Arial"/>
          <w:b/>
          <w:bCs/>
          <w:szCs w:val="24"/>
          <w:lang w:eastAsia="en-GB"/>
        </w:rPr>
        <w:t>C</w:t>
      </w:r>
      <w:r w:rsidRPr="002018CC">
        <w:rPr>
          <w:rFonts w:cs="Arial"/>
          <w:b/>
          <w:bCs/>
          <w:szCs w:val="24"/>
          <w:lang w:eastAsia="en-GB"/>
        </w:rPr>
        <w:t>hair</w:t>
      </w:r>
      <w:r w:rsidRPr="002018CC">
        <w:rPr>
          <w:rFonts w:cs="Arial"/>
          <w:szCs w:val="24"/>
          <w:lang w:eastAsia="en-GB"/>
        </w:rPr>
        <w:t xml:space="preserve"> should be sent to the </w:t>
      </w:r>
      <w:r w:rsidR="00387803">
        <w:rPr>
          <w:rFonts w:cs="Arial"/>
          <w:szCs w:val="24"/>
          <w:lang w:eastAsia="en-GB"/>
        </w:rPr>
        <w:t xml:space="preserve">CEO </w:t>
      </w:r>
      <w:r w:rsidRPr="002018CC">
        <w:rPr>
          <w:rFonts w:cs="Arial"/>
          <w:szCs w:val="24"/>
          <w:lang w:eastAsia="en-GB"/>
        </w:rPr>
        <w:t xml:space="preserve">who should then determine the most appropriate course of action. This action may involve sourcing an independent investigator and </w:t>
      </w:r>
      <w:r w:rsidR="00387803">
        <w:rPr>
          <w:rFonts w:cs="Arial"/>
          <w:szCs w:val="24"/>
          <w:lang w:eastAsia="en-GB"/>
        </w:rPr>
        <w:t xml:space="preserve">/ or </w:t>
      </w:r>
      <w:r w:rsidR="00292800" w:rsidRPr="002018CC">
        <w:rPr>
          <w:rFonts w:cs="Arial"/>
          <w:szCs w:val="24"/>
          <w:lang w:eastAsia="en-GB"/>
        </w:rPr>
        <w:t>Trustees</w:t>
      </w:r>
      <w:r w:rsidRPr="002018CC">
        <w:rPr>
          <w:rFonts w:cs="Arial"/>
          <w:szCs w:val="24"/>
          <w:lang w:eastAsia="en-GB"/>
        </w:rPr>
        <w:t>.</w:t>
      </w:r>
    </w:p>
    <w:p w14:paraId="20D22C07" w14:textId="122383AB" w:rsidR="00E53A5C" w:rsidRPr="002018CC" w:rsidRDefault="00E53A5C" w:rsidP="002018CC">
      <w:pPr>
        <w:pStyle w:val="Heading1"/>
        <w:ind w:left="-709"/>
        <w:rPr>
          <w:sz w:val="28"/>
        </w:rPr>
      </w:pPr>
      <w:bookmarkStart w:id="8" w:name="_Toc137656828"/>
      <w:r w:rsidRPr="002018CC">
        <w:rPr>
          <w:sz w:val="28"/>
        </w:rPr>
        <w:t>Frivolous or Vexatious Complaints</w:t>
      </w:r>
      <w:bookmarkEnd w:id="8"/>
    </w:p>
    <w:p w14:paraId="39EFD5CB" w14:textId="77777777" w:rsidR="00E53A5C" w:rsidRPr="0038628E" w:rsidRDefault="00E53A5C" w:rsidP="0038628E">
      <w:pPr>
        <w:ind w:left="-709" w:right="-755"/>
        <w:jc w:val="both"/>
        <w:rPr>
          <w:rFonts w:ascii="Century Gothic" w:hAnsi="Century Gothic"/>
          <w:sz w:val="16"/>
          <w:szCs w:val="16"/>
        </w:rPr>
      </w:pPr>
    </w:p>
    <w:p w14:paraId="40E9B100" w14:textId="534710D4" w:rsidR="00E53A5C" w:rsidRPr="002018CC" w:rsidRDefault="00E53A5C" w:rsidP="0038628E">
      <w:pPr>
        <w:ind w:left="-709" w:right="-755"/>
        <w:jc w:val="both"/>
        <w:rPr>
          <w:rFonts w:cs="Arial"/>
        </w:rPr>
      </w:pPr>
      <w:r w:rsidRPr="002018CC">
        <w:rPr>
          <w:rFonts w:cs="Arial"/>
        </w:rPr>
        <w:t>The Office of the Independent Adjudicator has defined frivolous or</w:t>
      </w:r>
    </w:p>
    <w:p w14:paraId="60382830" w14:textId="77777777" w:rsidR="00E53A5C" w:rsidRPr="002018CC" w:rsidRDefault="00E53A5C" w:rsidP="0038628E">
      <w:pPr>
        <w:ind w:left="-709" w:right="-755"/>
        <w:jc w:val="both"/>
        <w:rPr>
          <w:rFonts w:cs="Arial"/>
        </w:rPr>
      </w:pPr>
      <w:r w:rsidRPr="002018CC">
        <w:rPr>
          <w:rFonts w:cs="Arial"/>
        </w:rPr>
        <w:t>vexatious complaints as follows:</w:t>
      </w:r>
    </w:p>
    <w:p w14:paraId="656A9573" w14:textId="77777777" w:rsidR="00E53A5C" w:rsidRPr="002018CC" w:rsidRDefault="00E53A5C" w:rsidP="0038628E">
      <w:pPr>
        <w:ind w:left="-709" w:right="-755"/>
        <w:jc w:val="both"/>
        <w:rPr>
          <w:rFonts w:cs="Arial"/>
        </w:rPr>
      </w:pPr>
    </w:p>
    <w:p w14:paraId="44F438B7" w14:textId="77777777" w:rsidR="00511EB3" w:rsidRPr="002018CC" w:rsidRDefault="00E53A5C" w:rsidP="0038628E">
      <w:pPr>
        <w:numPr>
          <w:ilvl w:val="0"/>
          <w:numId w:val="35"/>
        </w:numPr>
        <w:tabs>
          <w:tab w:val="left" w:pos="-284"/>
        </w:tabs>
        <w:ind w:left="-709" w:right="-755" w:firstLine="142"/>
        <w:jc w:val="both"/>
        <w:rPr>
          <w:rFonts w:cs="Arial"/>
          <w:i/>
          <w:sz w:val="22"/>
          <w:szCs w:val="22"/>
          <w:lang w:eastAsia="en-GB"/>
        </w:rPr>
      </w:pPr>
      <w:r w:rsidRPr="002018CC">
        <w:rPr>
          <w:rFonts w:cs="Arial"/>
        </w:rPr>
        <w:t>Complaints which are obsessive, persistent, harassing, prolific,</w:t>
      </w:r>
      <w:r w:rsidR="00213725" w:rsidRPr="002018CC">
        <w:rPr>
          <w:rFonts w:cs="Arial"/>
          <w:i/>
          <w:sz w:val="22"/>
          <w:szCs w:val="22"/>
          <w:lang w:eastAsia="en-GB"/>
        </w:rPr>
        <w:t xml:space="preserve"> </w:t>
      </w:r>
      <w:r w:rsidRPr="002018CC">
        <w:rPr>
          <w:rFonts w:cs="Arial"/>
        </w:rPr>
        <w:t>repetitious;</w:t>
      </w:r>
      <w:r w:rsidR="00511EB3" w:rsidRPr="002018CC">
        <w:rPr>
          <w:rFonts w:cs="Arial"/>
          <w:i/>
          <w:sz w:val="22"/>
          <w:szCs w:val="22"/>
          <w:lang w:eastAsia="en-GB"/>
        </w:rPr>
        <w:t xml:space="preserve"> </w:t>
      </w:r>
    </w:p>
    <w:p w14:paraId="68309972" w14:textId="77777777" w:rsidR="00511EB3" w:rsidRPr="002018CC" w:rsidRDefault="00E53A5C" w:rsidP="0038628E">
      <w:pPr>
        <w:numPr>
          <w:ilvl w:val="0"/>
          <w:numId w:val="35"/>
        </w:numPr>
        <w:tabs>
          <w:tab w:val="left" w:pos="-284"/>
        </w:tabs>
        <w:ind w:left="-284" w:right="-755" w:hanging="283"/>
        <w:jc w:val="both"/>
        <w:rPr>
          <w:rFonts w:cs="Arial"/>
          <w:i/>
          <w:sz w:val="22"/>
          <w:szCs w:val="22"/>
          <w:lang w:eastAsia="en-GB"/>
        </w:rPr>
      </w:pPr>
      <w:r w:rsidRPr="002018CC">
        <w:rPr>
          <w:rFonts w:cs="Arial"/>
        </w:rPr>
        <w:t>Insistence upon pursuing unmeritorious complaints and/or unrealistic</w:t>
      </w:r>
      <w:r w:rsidR="00511EB3" w:rsidRPr="002018CC">
        <w:rPr>
          <w:rFonts w:cs="Arial"/>
          <w:i/>
          <w:sz w:val="22"/>
          <w:szCs w:val="22"/>
          <w:lang w:eastAsia="en-GB"/>
        </w:rPr>
        <w:t xml:space="preserve"> </w:t>
      </w:r>
      <w:r w:rsidRPr="002018CC">
        <w:rPr>
          <w:rFonts w:cs="Arial"/>
        </w:rPr>
        <w:t>outcomes beyond</w:t>
      </w:r>
      <w:r w:rsidR="0038628E" w:rsidRPr="002018CC">
        <w:rPr>
          <w:rFonts w:cs="Arial"/>
        </w:rPr>
        <w:t xml:space="preserve"> </w:t>
      </w:r>
      <w:r w:rsidRPr="002018CC">
        <w:rPr>
          <w:rFonts w:cs="Arial"/>
        </w:rPr>
        <w:t>all reason;</w:t>
      </w:r>
      <w:r w:rsidR="00511EB3" w:rsidRPr="002018CC">
        <w:rPr>
          <w:rFonts w:cs="Arial"/>
          <w:i/>
          <w:sz w:val="22"/>
          <w:szCs w:val="22"/>
          <w:lang w:eastAsia="en-GB"/>
        </w:rPr>
        <w:t xml:space="preserve"> </w:t>
      </w:r>
    </w:p>
    <w:p w14:paraId="2B7BA9DE" w14:textId="77777777" w:rsidR="00213725" w:rsidRPr="002018CC" w:rsidRDefault="00E53A5C" w:rsidP="0038628E">
      <w:pPr>
        <w:numPr>
          <w:ilvl w:val="0"/>
          <w:numId w:val="35"/>
        </w:numPr>
        <w:tabs>
          <w:tab w:val="left" w:pos="-284"/>
        </w:tabs>
        <w:ind w:left="-709" w:right="-755" w:firstLine="142"/>
        <w:jc w:val="both"/>
        <w:rPr>
          <w:rFonts w:cs="Arial"/>
          <w:i/>
          <w:sz w:val="22"/>
          <w:szCs w:val="22"/>
          <w:lang w:eastAsia="en-GB"/>
        </w:rPr>
      </w:pPr>
      <w:r w:rsidRPr="002018CC">
        <w:rPr>
          <w:rFonts w:cs="Arial"/>
        </w:rPr>
        <w:t>Insistence upon pursuing meritorious complaints in an unreasonable</w:t>
      </w:r>
      <w:r w:rsidR="00511EB3" w:rsidRPr="002018CC">
        <w:rPr>
          <w:rFonts w:cs="Arial"/>
          <w:i/>
          <w:sz w:val="22"/>
          <w:szCs w:val="22"/>
          <w:lang w:eastAsia="en-GB"/>
        </w:rPr>
        <w:t xml:space="preserve"> </w:t>
      </w:r>
      <w:r w:rsidRPr="002018CC">
        <w:rPr>
          <w:rFonts w:cs="Arial"/>
        </w:rPr>
        <w:t>manner;</w:t>
      </w:r>
    </w:p>
    <w:p w14:paraId="4230825D" w14:textId="77777777" w:rsidR="00511EB3" w:rsidRPr="002018CC" w:rsidRDefault="00E53A5C" w:rsidP="0038628E">
      <w:pPr>
        <w:numPr>
          <w:ilvl w:val="0"/>
          <w:numId w:val="35"/>
        </w:numPr>
        <w:tabs>
          <w:tab w:val="left" w:pos="-284"/>
        </w:tabs>
        <w:ind w:left="-709" w:right="-755" w:firstLine="142"/>
        <w:jc w:val="both"/>
        <w:rPr>
          <w:rFonts w:cs="Arial"/>
          <w:i/>
          <w:sz w:val="22"/>
          <w:szCs w:val="22"/>
          <w:lang w:eastAsia="en-GB"/>
        </w:rPr>
      </w:pPr>
      <w:r w:rsidRPr="002018CC">
        <w:rPr>
          <w:rFonts w:cs="Arial"/>
        </w:rPr>
        <w:t>Complaints which are designed to cause disruption or annoyance;</w:t>
      </w:r>
      <w:r w:rsidR="00511EB3" w:rsidRPr="002018CC">
        <w:rPr>
          <w:rFonts w:cs="Arial"/>
          <w:i/>
          <w:sz w:val="22"/>
          <w:szCs w:val="22"/>
          <w:lang w:eastAsia="en-GB"/>
        </w:rPr>
        <w:t xml:space="preserve"> </w:t>
      </w:r>
    </w:p>
    <w:p w14:paraId="5A060605" w14:textId="77777777" w:rsidR="0029498D" w:rsidRPr="002018CC" w:rsidRDefault="00E53A5C" w:rsidP="0029498D">
      <w:pPr>
        <w:numPr>
          <w:ilvl w:val="0"/>
          <w:numId w:val="35"/>
        </w:numPr>
        <w:tabs>
          <w:tab w:val="left" w:pos="-284"/>
        </w:tabs>
        <w:ind w:left="-709" w:right="-755" w:firstLine="142"/>
        <w:jc w:val="both"/>
        <w:rPr>
          <w:rFonts w:cs="Arial"/>
        </w:rPr>
      </w:pPr>
      <w:r w:rsidRPr="002018CC">
        <w:rPr>
          <w:rFonts w:cs="Arial"/>
        </w:rPr>
        <w:t>Demands for redress which lack any serious purpose or value.</w:t>
      </w:r>
    </w:p>
    <w:p w14:paraId="3421DEA9" w14:textId="77777777" w:rsidR="00E621DB" w:rsidRPr="002018CC" w:rsidRDefault="00E621DB" w:rsidP="00E621DB">
      <w:pPr>
        <w:ind w:right="-755"/>
        <w:jc w:val="both"/>
        <w:rPr>
          <w:rFonts w:cs="Arial"/>
        </w:rPr>
      </w:pPr>
    </w:p>
    <w:p w14:paraId="1267C201" w14:textId="685D75D2" w:rsidR="00E53A5C" w:rsidRPr="002018CC" w:rsidRDefault="00E53A5C" w:rsidP="0038628E">
      <w:pPr>
        <w:ind w:left="-709" w:right="-755"/>
        <w:jc w:val="both"/>
        <w:rPr>
          <w:rFonts w:cs="Arial"/>
        </w:rPr>
      </w:pPr>
      <w:r w:rsidRPr="002018CC">
        <w:rPr>
          <w:rFonts w:cs="Arial"/>
        </w:rPr>
        <w:t>An ‘unreasonable manner’ may include situations where the</w:t>
      </w:r>
      <w:r w:rsidR="00213725" w:rsidRPr="002018CC">
        <w:rPr>
          <w:rFonts w:cs="Arial"/>
          <w:szCs w:val="24"/>
          <w:lang w:eastAsia="en-GB"/>
        </w:rPr>
        <w:t xml:space="preserve"> </w:t>
      </w:r>
      <w:r w:rsidRPr="002018CC">
        <w:rPr>
          <w:rFonts w:cs="Arial"/>
        </w:rPr>
        <w:t xml:space="preserve">complainant’s frequency of contact with the </w:t>
      </w:r>
      <w:r w:rsidR="00213725" w:rsidRPr="002018CC">
        <w:rPr>
          <w:rFonts w:cs="Arial"/>
          <w:szCs w:val="24"/>
          <w:lang w:eastAsia="en-GB"/>
        </w:rPr>
        <w:t>academy</w:t>
      </w:r>
      <w:r w:rsidRPr="002018CC">
        <w:rPr>
          <w:rFonts w:cs="Arial"/>
        </w:rPr>
        <w:t xml:space="preserve"> hinders the</w:t>
      </w:r>
      <w:r w:rsidR="003D15C1" w:rsidRPr="002018CC">
        <w:rPr>
          <w:rFonts w:cs="Arial"/>
          <w:szCs w:val="24"/>
          <w:lang w:eastAsia="en-GB"/>
        </w:rPr>
        <w:t xml:space="preserve"> </w:t>
      </w:r>
      <w:r w:rsidRPr="002018CC">
        <w:rPr>
          <w:rFonts w:cs="Arial"/>
        </w:rPr>
        <w:t>consideration of the complaint and/or impedes the ability of the</w:t>
      </w:r>
      <w:r w:rsidR="003D15C1" w:rsidRPr="002018CC">
        <w:rPr>
          <w:rFonts w:cs="Arial"/>
          <w:szCs w:val="24"/>
          <w:lang w:eastAsia="en-GB"/>
        </w:rPr>
        <w:t xml:space="preserve"> </w:t>
      </w:r>
      <w:r w:rsidRPr="002018CC">
        <w:rPr>
          <w:rFonts w:cs="Arial"/>
          <w:szCs w:val="24"/>
          <w:lang w:eastAsia="en-GB"/>
        </w:rPr>
        <w:t>Principal</w:t>
      </w:r>
      <w:r w:rsidRPr="002018CC">
        <w:rPr>
          <w:rFonts w:cs="Arial"/>
        </w:rPr>
        <w:t xml:space="preserve"> and </w:t>
      </w:r>
      <w:r w:rsidR="00213725" w:rsidRPr="002018CC">
        <w:rPr>
          <w:rFonts w:cs="Arial"/>
          <w:szCs w:val="24"/>
          <w:lang w:eastAsia="en-GB"/>
        </w:rPr>
        <w:t>academy</w:t>
      </w:r>
      <w:r w:rsidRPr="002018CC">
        <w:rPr>
          <w:rFonts w:cs="Arial"/>
        </w:rPr>
        <w:t xml:space="preserve"> to meet the needs of all pupils equitably.</w:t>
      </w:r>
    </w:p>
    <w:p w14:paraId="318A5437" w14:textId="77777777" w:rsidR="00E53A5C" w:rsidRPr="002018CC" w:rsidRDefault="00E53A5C" w:rsidP="0038628E">
      <w:pPr>
        <w:ind w:left="-709" w:right="-755"/>
        <w:jc w:val="both"/>
        <w:rPr>
          <w:rFonts w:cs="Arial"/>
          <w:sz w:val="16"/>
          <w:szCs w:val="16"/>
        </w:rPr>
      </w:pPr>
    </w:p>
    <w:p w14:paraId="22CD9022" w14:textId="6EA354CA" w:rsidR="00E53A5C" w:rsidRPr="002018CC" w:rsidRDefault="00E53A5C" w:rsidP="0038628E">
      <w:pPr>
        <w:ind w:left="-709" w:right="-755"/>
        <w:jc w:val="both"/>
        <w:rPr>
          <w:rFonts w:cs="Arial"/>
        </w:rPr>
      </w:pPr>
      <w:r w:rsidRPr="002018CC">
        <w:rPr>
          <w:rFonts w:cs="Arial"/>
        </w:rPr>
        <w:t xml:space="preserve">Where the </w:t>
      </w:r>
      <w:r w:rsidRPr="001F3BF1">
        <w:rPr>
          <w:rFonts w:cs="Arial"/>
          <w:b/>
          <w:bCs/>
          <w:szCs w:val="24"/>
          <w:lang w:eastAsia="en-GB"/>
        </w:rPr>
        <w:t>Principal</w:t>
      </w:r>
      <w:r w:rsidR="001F3BF1">
        <w:rPr>
          <w:rFonts w:cs="Arial"/>
          <w:b/>
          <w:bCs/>
          <w:szCs w:val="24"/>
          <w:lang w:eastAsia="en-GB"/>
        </w:rPr>
        <w:t xml:space="preserve"> in consul</w:t>
      </w:r>
      <w:r w:rsidR="00500B9A">
        <w:rPr>
          <w:rFonts w:cs="Arial"/>
          <w:b/>
          <w:bCs/>
          <w:szCs w:val="24"/>
          <w:lang w:eastAsia="en-GB"/>
        </w:rPr>
        <w:t>t</w:t>
      </w:r>
      <w:r w:rsidR="001F3BF1">
        <w:rPr>
          <w:rFonts w:cs="Arial"/>
          <w:b/>
          <w:bCs/>
          <w:szCs w:val="24"/>
          <w:lang w:eastAsia="en-GB"/>
        </w:rPr>
        <w:t xml:space="preserve">ation with the Trust </w:t>
      </w:r>
      <w:r w:rsidRPr="002018CC">
        <w:rPr>
          <w:rFonts w:cs="Arial"/>
        </w:rPr>
        <w:t>judges a</w:t>
      </w:r>
      <w:r w:rsidR="003D15C1" w:rsidRPr="002018CC">
        <w:rPr>
          <w:rFonts w:cs="Arial"/>
          <w:szCs w:val="24"/>
          <w:lang w:eastAsia="en-GB"/>
        </w:rPr>
        <w:t xml:space="preserve"> </w:t>
      </w:r>
      <w:r w:rsidRPr="002018CC">
        <w:rPr>
          <w:rFonts w:cs="Arial"/>
        </w:rPr>
        <w:t>complaint to be frivolous or vexatious, having considered all the</w:t>
      </w:r>
      <w:r w:rsidR="003D15C1" w:rsidRPr="002018CC">
        <w:rPr>
          <w:rFonts w:cs="Arial"/>
          <w:szCs w:val="24"/>
          <w:lang w:eastAsia="en-GB"/>
        </w:rPr>
        <w:t xml:space="preserve"> </w:t>
      </w:r>
      <w:r w:rsidRPr="002018CC">
        <w:rPr>
          <w:rFonts w:cs="Arial"/>
        </w:rPr>
        <w:t xml:space="preserve">relevant circumstances, </w:t>
      </w:r>
      <w:r w:rsidR="0029498D" w:rsidRPr="002018CC">
        <w:rPr>
          <w:rFonts w:cs="Arial"/>
        </w:rPr>
        <w:t>they</w:t>
      </w:r>
      <w:r w:rsidRPr="002018CC">
        <w:rPr>
          <w:rFonts w:cs="Arial"/>
        </w:rPr>
        <w:t xml:space="preserve"> should take appropriate action which may</w:t>
      </w:r>
      <w:r w:rsidR="003D15C1" w:rsidRPr="002018CC">
        <w:rPr>
          <w:rFonts w:cs="Arial"/>
          <w:szCs w:val="24"/>
          <w:lang w:eastAsia="en-GB"/>
        </w:rPr>
        <w:t xml:space="preserve"> include rejecting the </w:t>
      </w:r>
      <w:r w:rsidRPr="002018CC">
        <w:rPr>
          <w:rFonts w:cs="Arial"/>
        </w:rPr>
        <w:t>complaint and/or restricting contact between the</w:t>
      </w:r>
      <w:r w:rsidR="003D15C1" w:rsidRPr="002018CC">
        <w:rPr>
          <w:rFonts w:cs="Arial"/>
          <w:szCs w:val="24"/>
          <w:lang w:eastAsia="en-GB"/>
        </w:rPr>
        <w:t xml:space="preserve"> </w:t>
      </w:r>
      <w:r w:rsidRPr="002018CC">
        <w:rPr>
          <w:rFonts w:cs="Arial"/>
        </w:rPr>
        <w:t xml:space="preserve">complainant and the </w:t>
      </w:r>
      <w:r w:rsidR="00213725" w:rsidRPr="002018CC">
        <w:rPr>
          <w:rFonts w:cs="Arial"/>
          <w:szCs w:val="24"/>
          <w:lang w:eastAsia="en-GB"/>
        </w:rPr>
        <w:t>academy</w:t>
      </w:r>
      <w:r w:rsidRPr="002018CC">
        <w:rPr>
          <w:rFonts w:cs="Arial"/>
        </w:rPr>
        <w:t>.</w:t>
      </w:r>
    </w:p>
    <w:p w14:paraId="431F2D23" w14:textId="77777777" w:rsidR="00E53A5C" w:rsidRPr="002018CC" w:rsidRDefault="00E53A5C" w:rsidP="0038628E">
      <w:pPr>
        <w:ind w:left="-709" w:right="-755"/>
        <w:jc w:val="both"/>
        <w:rPr>
          <w:rFonts w:cs="Arial"/>
          <w:sz w:val="16"/>
          <w:szCs w:val="16"/>
        </w:rPr>
      </w:pPr>
    </w:p>
    <w:p w14:paraId="1E1367D1" w14:textId="64B844D0" w:rsidR="00E53A5C" w:rsidRPr="002018CC" w:rsidRDefault="00E53A5C" w:rsidP="0029498D">
      <w:pPr>
        <w:ind w:left="-709" w:right="-755"/>
        <w:jc w:val="both"/>
        <w:rPr>
          <w:rFonts w:cs="Arial"/>
        </w:rPr>
      </w:pPr>
      <w:r w:rsidRPr="002018CC">
        <w:rPr>
          <w:rFonts w:cs="Arial"/>
        </w:rPr>
        <w:t>The</w:t>
      </w:r>
      <w:r w:rsidRPr="002018CC">
        <w:rPr>
          <w:rFonts w:cs="Arial"/>
          <w:szCs w:val="24"/>
          <w:lang w:eastAsia="en-GB"/>
        </w:rPr>
        <w:t xml:space="preserve"> </w:t>
      </w:r>
      <w:r w:rsidRPr="001F3BF1">
        <w:rPr>
          <w:rFonts w:cs="Arial"/>
          <w:b/>
          <w:bCs/>
          <w:szCs w:val="24"/>
          <w:lang w:eastAsia="en-GB"/>
        </w:rPr>
        <w:t>Principal</w:t>
      </w:r>
      <w:r w:rsidR="001F3BF1">
        <w:rPr>
          <w:rFonts w:cs="Arial"/>
          <w:b/>
          <w:bCs/>
          <w:szCs w:val="24"/>
          <w:lang w:eastAsia="en-GB"/>
        </w:rPr>
        <w:t xml:space="preserve"> in consultation with the Trust</w:t>
      </w:r>
      <w:r w:rsidRPr="002018CC">
        <w:rPr>
          <w:rFonts w:cs="Arial"/>
        </w:rPr>
        <w:t xml:space="preserve"> as appropriate should write to</w:t>
      </w:r>
      <w:r w:rsidR="0029498D" w:rsidRPr="002018CC">
        <w:rPr>
          <w:rFonts w:cs="Arial"/>
        </w:rPr>
        <w:t xml:space="preserve"> </w:t>
      </w:r>
      <w:r w:rsidRPr="002018CC">
        <w:rPr>
          <w:rFonts w:cs="Arial"/>
        </w:rPr>
        <w:t>the complainant and explain this decision and the reasons for it, and</w:t>
      </w:r>
      <w:r w:rsidR="003D15C1" w:rsidRPr="002018CC">
        <w:rPr>
          <w:rFonts w:cs="Arial"/>
          <w:szCs w:val="24"/>
          <w:lang w:eastAsia="en-GB"/>
        </w:rPr>
        <w:t xml:space="preserve"> </w:t>
      </w:r>
      <w:r w:rsidRPr="002018CC">
        <w:rPr>
          <w:rFonts w:cs="Arial"/>
        </w:rPr>
        <w:t>what action will follow.</w:t>
      </w:r>
    </w:p>
    <w:p w14:paraId="69827711" w14:textId="77777777" w:rsidR="00E53A5C" w:rsidRPr="002018CC" w:rsidRDefault="00E53A5C" w:rsidP="0038628E">
      <w:pPr>
        <w:ind w:left="-709" w:right="-755"/>
        <w:jc w:val="both"/>
        <w:rPr>
          <w:rFonts w:cs="Arial"/>
          <w:sz w:val="16"/>
          <w:szCs w:val="16"/>
        </w:rPr>
      </w:pPr>
    </w:p>
    <w:p w14:paraId="4D1EC594" w14:textId="0D8468E6" w:rsidR="00E53A5C" w:rsidRPr="002018CC" w:rsidRDefault="00E53A5C" w:rsidP="0029498D">
      <w:pPr>
        <w:ind w:left="-709" w:right="-755"/>
        <w:jc w:val="both"/>
        <w:rPr>
          <w:rFonts w:cs="Arial"/>
        </w:rPr>
      </w:pPr>
      <w:r w:rsidRPr="002018CC">
        <w:rPr>
          <w:rFonts w:cs="Arial"/>
        </w:rPr>
        <w:t>Where a complainant seeks to reopen a matter the same as, or similar</w:t>
      </w:r>
      <w:r w:rsidR="003D15C1" w:rsidRPr="002018CC">
        <w:rPr>
          <w:rFonts w:cs="Arial"/>
          <w:szCs w:val="24"/>
          <w:lang w:eastAsia="en-GB"/>
        </w:rPr>
        <w:t xml:space="preserve"> to,</w:t>
      </w:r>
      <w:r w:rsidR="0029498D" w:rsidRPr="002018CC">
        <w:rPr>
          <w:rFonts w:cs="Arial"/>
          <w:szCs w:val="24"/>
          <w:lang w:eastAsia="en-GB"/>
        </w:rPr>
        <w:t xml:space="preserve"> </w:t>
      </w:r>
      <w:r w:rsidRPr="002018CC">
        <w:rPr>
          <w:rFonts w:cs="Arial"/>
        </w:rPr>
        <w:t>a matter previously considered under the procedure</w:t>
      </w:r>
      <w:r w:rsidRPr="002018CC">
        <w:rPr>
          <w:rFonts w:cs="Arial"/>
          <w:szCs w:val="24"/>
          <w:lang w:eastAsia="en-GB"/>
        </w:rPr>
        <w:t>,</w:t>
      </w:r>
      <w:r w:rsidRPr="002018CC">
        <w:rPr>
          <w:rFonts w:cs="Arial"/>
        </w:rPr>
        <w:t xml:space="preserve"> the </w:t>
      </w:r>
      <w:r w:rsidR="001E1091" w:rsidRPr="001F3BF1">
        <w:rPr>
          <w:rFonts w:cs="Arial"/>
          <w:b/>
          <w:bCs/>
        </w:rPr>
        <w:t>Principal</w:t>
      </w:r>
      <w:r w:rsidR="001F3BF1" w:rsidRPr="001F3BF1">
        <w:rPr>
          <w:rFonts w:cs="Arial"/>
          <w:b/>
          <w:bCs/>
        </w:rPr>
        <w:t xml:space="preserve"> in consultation with the Trust </w:t>
      </w:r>
      <w:r w:rsidRPr="002018CC">
        <w:rPr>
          <w:rFonts w:cs="Arial"/>
        </w:rPr>
        <w:t xml:space="preserve">has the right to inform </w:t>
      </w:r>
      <w:r w:rsidR="00FB303C" w:rsidRPr="002018CC">
        <w:rPr>
          <w:rFonts w:cs="Arial"/>
        </w:rPr>
        <w:t>them</w:t>
      </w:r>
      <w:r w:rsidRPr="002018CC">
        <w:rPr>
          <w:rFonts w:cs="Arial"/>
        </w:rPr>
        <w:t xml:space="preserve"> that the procedure has been</w:t>
      </w:r>
      <w:r w:rsidR="003D15C1" w:rsidRPr="002018CC">
        <w:rPr>
          <w:rFonts w:cs="Arial"/>
          <w:szCs w:val="24"/>
          <w:lang w:eastAsia="en-GB"/>
        </w:rPr>
        <w:t xml:space="preserve"> </w:t>
      </w:r>
      <w:r w:rsidRPr="002018CC">
        <w:rPr>
          <w:rFonts w:cs="Arial"/>
        </w:rPr>
        <w:t>exhausted and the matter is closed.</w:t>
      </w:r>
      <w:r w:rsidR="00A47F05" w:rsidRPr="002018CC">
        <w:rPr>
          <w:rFonts w:cs="Arial"/>
        </w:rPr>
        <w:t xml:space="preserve"> </w:t>
      </w:r>
      <w:r w:rsidR="00A47F05" w:rsidRPr="002018CC">
        <w:rPr>
          <w:rFonts w:cs="Arial"/>
          <w:szCs w:val="24"/>
          <w:lang w:eastAsia="en-GB"/>
        </w:rPr>
        <w:t>The school can choose to restrict communication or cease responding altogether. They should communicate this in email or, preferably, hard copy. Complainants should be advised that they may ask a third party to communicate on their behalf. If the complaints are believed to constitute harassment, legal advice should be sought.</w:t>
      </w:r>
    </w:p>
    <w:p w14:paraId="308EA904" w14:textId="77777777" w:rsidR="0029498D" w:rsidRPr="002018CC" w:rsidRDefault="0029498D" w:rsidP="0029498D">
      <w:pPr>
        <w:ind w:left="-709" w:right="-755"/>
        <w:jc w:val="both"/>
        <w:rPr>
          <w:rFonts w:cs="Arial"/>
          <w:szCs w:val="24"/>
          <w:lang w:eastAsia="en-GB"/>
        </w:rPr>
      </w:pPr>
    </w:p>
    <w:p w14:paraId="6BF6C7A8" w14:textId="20D14B67" w:rsidR="0029498D" w:rsidRPr="002018CC" w:rsidRDefault="0029498D" w:rsidP="005C7ACF">
      <w:pPr>
        <w:ind w:left="-709" w:right="-755"/>
        <w:jc w:val="both"/>
        <w:rPr>
          <w:rFonts w:cs="Arial"/>
          <w:szCs w:val="24"/>
          <w:lang w:eastAsia="en-GB"/>
        </w:rPr>
      </w:pPr>
      <w:r w:rsidRPr="002018CC">
        <w:rPr>
          <w:rFonts w:cs="Arial"/>
          <w:szCs w:val="24"/>
          <w:lang w:eastAsia="en-GB"/>
        </w:rPr>
        <w:t>Before a school stops responding, it should be able to say yes to all of the following:</w:t>
      </w:r>
    </w:p>
    <w:p w14:paraId="755663A0" w14:textId="77777777" w:rsidR="0029498D" w:rsidRPr="002018CC" w:rsidRDefault="0029498D" w:rsidP="005C7ACF">
      <w:pPr>
        <w:numPr>
          <w:ilvl w:val="0"/>
          <w:numId w:val="44"/>
        </w:numPr>
        <w:ind w:left="-142" w:right="-851"/>
        <w:rPr>
          <w:rFonts w:cs="Arial"/>
          <w:szCs w:val="24"/>
          <w:lang w:eastAsia="en-GB"/>
        </w:rPr>
      </w:pPr>
      <w:r w:rsidRPr="002018CC">
        <w:rPr>
          <w:rFonts w:cs="Arial"/>
          <w:szCs w:val="24"/>
          <w:lang w:eastAsia="en-GB"/>
        </w:rPr>
        <w:t>Every reasonable step has been taken to address the complainant’s needs.</w:t>
      </w:r>
    </w:p>
    <w:p w14:paraId="0E38EB09" w14:textId="77777777" w:rsidR="0029498D" w:rsidRPr="002018CC" w:rsidRDefault="0029498D" w:rsidP="005C7ACF">
      <w:pPr>
        <w:numPr>
          <w:ilvl w:val="0"/>
          <w:numId w:val="44"/>
        </w:numPr>
        <w:ind w:left="-142" w:right="-851"/>
        <w:rPr>
          <w:rFonts w:cs="Arial"/>
          <w:szCs w:val="24"/>
          <w:lang w:eastAsia="en-GB"/>
        </w:rPr>
      </w:pPr>
      <w:r w:rsidRPr="002018CC">
        <w:rPr>
          <w:rFonts w:cs="Arial"/>
          <w:szCs w:val="24"/>
          <w:lang w:eastAsia="en-GB"/>
        </w:rPr>
        <w:t>The complainant has been given a clear statement of the school’s position and their options.</w:t>
      </w:r>
    </w:p>
    <w:p w14:paraId="389D8020" w14:textId="77777777" w:rsidR="0029498D" w:rsidRPr="002018CC" w:rsidRDefault="0029498D" w:rsidP="0029498D">
      <w:pPr>
        <w:numPr>
          <w:ilvl w:val="0"/>
          <w:numId w:val="44"/>
        </w:numPr>
        <w:spacing w:before="100" w:beforeAutospacing="1" w:after="100" w:afterAutospacing="1"/>
        <w:ind w:left="-142" w:right="-851"/>
        <w:rPr>
          <w:rFonts w:cs="Arial"/>
          <w:szCs w:val="24"/>
          <w:lang w:eastAsia="en-GB"/>
        </w:rPr>
      </w:pPr>
      <w:r w:rsidRPr="002018CC">
        <w:rPr>
          <w:rFonts w:cs="Arial"/>
          <w:szCs w:val="24"/>
          <w:lang w:eastAsia="en-GB"/>
        </w:rPr>
        <w:t>The complainant is contacting the school repeatedly to make the same point.</w:t>
      </w:r>
    </w:p>
    <w:p w14:paraId="0D492CE3" w14:textId="77777777" w:rsidR="009F56A1" w:rsidRPr="00717460" w:rsidRDefault="0029498D" w:rsidP="009F56A1">
      <w:pPr>
        <w:ind w:left="-567" w:right="-851"/>
        <w:jc w:val="both"/>
        <w:rPr>
          <w:rFonts w:cs="Arial"/>
          <w:color w:val="686464"/>
          <w:szCs w:val="24"/>
          <w:u w:val="single"/>
          <w:lang w:eastAsia="en-GB"/>
        </w:rPr>
      </w:pPr>
      <w:r w:rsidRPr="00717460">
        <w:rPr>
          <w:rFonts w:cs="Arial"/>
          <w:color w:val="686464"/>
          <w:szCs w:val="24"/>
          <w:u w:val="single"/>
          <w:lang w:eastAsia="en-GB"/>
        </w:rPr>
        <w:t>Schools must respond to new complaints.</w:t>
      </w:r>
    </w:p>
    <w:p w14:paraId="4B4BAB19" w14:textId="77777777" w:rsidR="009F56A1" w:rsidRDefault="009F56A1" w:rsidP="009F56A1">
      <w:pPr>
        <w:ind w:left="-567" w:right="-851"/>
        <w:jc w:val="both"/>
        <w:rPr>
          <w:rFonts w:ascii="Century Gothic" w:hAnsi="Century Gothic" w:cs="Arial"/>
          <w:b/>
          <w:color w:val="686464"/>
          <w:szCs w:val="24"/>
          <w:lang w:eastAsia="en-GB"/>
        </w:rPr>
      </w:pPr>
    </w:p>
    <w:p w14:paraId="30EFC57C" w14:textId="48EFA6D7" w:rsidR="009F56A1" w:rsidRPr="00F84C77" w:rsidRDefault="009F56A1" w:rsidP="00F84C77">
      <w:pPr>
        <w:ind w:left="-709"/>
        <w:rPr>
          <w:b/>
          <w:lang w:eastAsia="en-GB"/>
        </w:rPr>
      </w:pPr>
      <w:r w:rsidRPr="00F84C77">
        <w:rPr>
          <w:b/>
          <w:lang w:eastAsia="en-GB"/>
        </w:rPr>
        <w:t>Barring from the Premises </w:t>
      </w:r>
    </w:p>
    <w:p w14:paraId="7977F2FF" w14:textId="77777777" w:rsidR="009F56A1" w:rsidRPr="00717460" w:rsidRDefault="009F56A1" w:rsidP="00717460">
      <w:pPr>
        <w:ind w:left="-709" w:right="-568"/>
        <w:jc w:val="both"/>
        <w:rPr>
          <w:rFonts w:cs="Arial"/>
          <w:szCs w:val="24"/>
          <w:lang w:eastAsia="en-GB"/>
        </w:rPr>
      </w:pPr>
      <w:r w:rsidRPr="00717460">
        <w:rPr>
          <w:rFonts w:cs="Arial"/>
          <w:szCs w:val="24"/>
          <w:lang w:eastAsia="en-GB"/>
        </w:rPr>
        <w:t>The public has no automatic right of entry to school property. If an individual’s behaviour becomes cause for concern, a school can ask the individual to leave the premises.</w:t>
      </w:r>
    </w:p>
    <w:p w14:paraId="09B20F62" w14:textId="2CE0530F" w:rsidR="009F56A1" w:rsidRDefault="009F56A1" w:rsidP="005C7ACF">
      <w:pPr>
        <w:ind w:left="-567" w:right="-568"/>
        <w:jc w:val="both"/>
        <w:rPr>
          <w:rFonts w:cs="Arial"/>
          <w:szCs w:val="24"/>
          <w:lang w:eastAsia="en-GB"/>
        </w:rPr>
      </w:pPr>
      <w:r w:rsidRPr="00717460">
        <w:rPr>
          <w:rFonts w:cs="Arial"/>
          <w:szCs w:val="24"/>
          <w:lang w:eastAsia="en-GB"/>
        </w:rPr>
        <w:t xml:space="preserve">In serious cases, the </w:t>
      </w:r>
      <w:r w:rsidRPr="001F3BF1">
        <w:rPr>
          <w:rFonts w:cs="Arial"/>
          <w:b/>
          <w:bCs/>
          <w:szCs w:val="24"/>
          <w:lang w:eastAsia="en-GB"/>
        </w:rPr>
        <w:t>Principal or Trust</w:t>
      </w:r>
      <w:r w:rsidRPr="00717460">
        <w:rPr>
          <w:rFonts w:cs="Arial"/>
          <w:szCs w:val="24"/>
          <w:lang w:eastAsia="en-GB"/>
        </w:rPr>
        <w:t xml:space="preserve"> can notify the individual that their implied licence to be on school premises has been temporarily revoked, subject to any representations the </w:t>
      </w:r>
      <w:r w:rsidR="00A16482" w:rsidRPr="00717460">
        <w:rPr>
          <w:rFonts w:cs="Arial"/>
          <w:szCs w:val="24"/>
          <w:lang w:eastAsia="en-GB"/>
        </w:rPr>
        <w:t xml:space="preserve">individual </w:t>
      </w:r>
      <w:r w:rsidRPr="00717460">
        <w:rPr>
          <w:rFonts w:cs="Arial"/>
          <w:szCs w:val="24"/>
          <w:lang w:eastAsia="en-GB"/>
        </w:rPr>
        <w:t xml:space="preserve">wishes </w:t>
      </w:r>
      <w:r w:rsidRPr="00717460">
        <w:rPr>
          <w:rFonts w:cs="Arial"/>
          <w:szCs w:val="24"/>
          <w:lang w:eastAsia="en-GB"/>
        </w:rPr>
        <w:lastRenderedPageBreak/>
        <w:t xml:space="preserve">to make (academies should always allow the opportunity for </w:t>
      </w:r>
      <w:r w:rsidR="00A16482" w:rsidRPr="00717460">
        <w:rPr>
          <w:rFonts w:cs="Arial"/>
          <w:szCs w:val="24"/>
          <w:lang w:eastAsia="en-GB"/>
        </w:rPr>
        <w:t>individual</w:t>
      </w:r>
      <w:r w:rsidRPr="00717460">
        <w:rPr>
          <w:rFonts w:cs="Arial"/>
          <w:szCs w:val="24"/>
          <w:lang w:eastAsia="en-GB"/>
        </w:rPr>
        <w:t>s to express their views on the decision in writing).</w:t>
      </w:r>
    </w:p>
    <w:p w14:paraId="34DF2ED5" w14:textId="77777777" w:rsidR="00717460" w:rsidRPr="00717460" w:rsidRDefault="00717460" w:rsidP="005C7ACF">
      <w:pPr>
        <w:ind w:left="-567" w:right="-568"/>
        <w:jc w:val="both"/>
        <w:rPr>
          <w:rFonts w:cs="Arial"/>
          <w:szCs w:val="24"/>
          <w:lang w:eastAsia="en-GB"/>
        </w:rPr>
      </w:pPr>
    </w:p>
    <w:p w14:paraId="0F04E810" w14:textId="11EB25F1" w:rsidR="009F56A1" w:rsidRDefault="009F56A1" w:rsidP="005C7ACF">
      <w:pPr>
        <w:ind w:left="-567" w:right="-568"/>
        <w:jc w:val="both"/>
        <w:rPr>
          <w:rFonts w:cs="Arial"/>
          <w:szCs w:val="24"/>
          <w:lang w:eastAsia="en-GB"/>
        </w:rPr>
      </w:pPr>
      <w:r w:rsidRPr="00717460">
        <w:rPr>
          <w:rFonts w:cs="Arial"/>
          <w:szCs w:val="24"/>
          <w:lang w:eastAsia="en-GB"/>
        </w:rPr>
        <w:t xml:space="preserve">The decision to bar should be reviewed by </w:t>
      </w:r>
      <w:r w:rsidR="001F3BF1" w:rsidRPr="001F3BF1">
        <w:rPr>
          <w:rFonts w:cs="Arial"/>
          <w:b/>
          <w:bCs/>
          <w:szCs w:val="24"/>
          <w:lang w:eastAsia="en-GB"/>
        </w:rPr>
        <w:t>The CEO of the Trust</w:t>
      </w:r>
      <w:r w:rsidRPr="00717460">
        <w:rPr>
          <w:rFonts w:cs="Arial"/>
          <w:szCs w:val="24"/>
          <w:lang w:eastAsia="en-GB"/>
        </w:rPr>
        <w:t xml:space="preserve"> considering any representations made and either confirmed or lifted.</w:t>
      </w:r>
    </w:p>
    <w:p w14:paraId="36B44874" w14:textId="77777777" w:rsidR="00717460" w:rsidRPr="00717460" w:rsidRDefault="00717460" w:rsidP="005C7ACF">
      <w:pPr>
        <w:ind w:left="-567" w:right="-568"/>
        <w:jc w:val="both"/>
        <w:rPr>
          <w:rFonts w:cs="Arial"/>
          <w:szCs w:val="24"/>
          <w:lang w:eastAsia="en-GB"/>
        </w:rPr>
      </w:pPr>
    </w:p>
    <w:p w14:paraId="4A476FE6" w14:textId="77777777" w:rsidR="009F56A1" w:rsidRPr="00717460" w:rsidRDefault="009F56A1" w:rsidP="005C7ACF">
      <w:pPr>
        <w:ind w:left="-567" w:right="-568"/>
        <w:jc w:val="both"/>
        <w:rPr>
          <w:rFonts w:cs="Arial"/>
          <w:szCs w:val="24"/>
          <w:lang w:eastAsia="en-GB"/>
        </w:rPr>
      </w:pPr>
      <w:r w:rsidRPr="00717460">
        <w:rPr>
          <w:rFonts w:cs="Arial"/>
          <w:szCs w:val="24"/>
          <w:lang w:eastAsia="en-GB"/>
        </w:rPr>
        <w:t>Individuals should be informed of how long the bar is in place and when the decision will be reviewed.</w:t>
      </w:r>
    </w:p>
    <w:p w14:paraId="319CAC56" w14:textId="4ECCCBA9" w:rsidR="009F56A1" w:rsidRDefault="009F56A1" w:rsidP="005C7ACF">
      <w:pPr>
        <w:ind w:left="-567" w:right="-568"/>
        <w:jc w:val="both"/>
        <w:rPr>
          <w:rFonts w:cs="Arial"/>
          <w:szCs w:val="24"/>
          <w:lang w:eastAsia="en-GB"/>
        </w:rPr>
      </w:pPr>
      <w:r w:rsidRPr="00717460">
        <w:rPr>
          <w:rFonts w:cs="Arial"/>
          <w:szCs w:val="24"/>
          <w:lang w:eastAsia="en-GB"/>
        </w:rPr>
        <w:t xml:space="preserve">Anyone wishing to complain about being barred can do so by letter or email to the </w:t>
      </w:r>
      <w:r w:rsidRPr="001F3BF1">
        <w:rPr>
          <w:rFonts w:cs="Arial"/>
          <w:b/>
          <w:bCs/>
          <w:szCs w:val="24"/>
          <w:lang w:eastAsia="en-GB"/>
        </w:rPr>
        <w:t>Principal or</w:t>
      </w:r>
      <w:r w:rsidR="001F3BF1" w:rsidRPr="001F3BF1">
        <w:rPr>
          <w:rFonts w:cs="Arial"/>
          <w:b/>
          <w:bCs/>
          <w:szCs w:val="24"/>
          <w:lang w:eastAsia="en-GB"/>
        </w:rPr>
        <w:t xml:space="preserve"> CEO </w:t>
      </w:r>
      <w:r w:rsidR="001E1091" w:rsidRPr="001F3BF1">
        <w:rPr>
          <w:rFonts w:cs="Arial"/>
          <w:b/>
          <w:bCs/>
          <w:szCs w:val="24"/>
          <w:lang w:eastAsia="en-GB"/>
        </w:rPr>
        <w:t>of</w:t>
      </w:r>
      <w:r w:rsidR="001F3BF1" w:rsidRPr="001F3BF1">
        <w:rPr>
          <w:rFonts w:cs="Arial"/>
          <w:b/>
          <w:bCs/>
          <w:szCs w:val="24"/>
          <w:lang w:eastAsia="en-GB"/>
        </w:rPr>
        <w:t xml:space="preserve"> the Trust</w:t>
      </w:r>
      <w:r w:rsidRPr="001F3BF1">
        <w:rPr>
          <w:rFonts w:cs="Arial"/>
          <w:b/>
          <w:bCs/>
          <w:szCs w:val="24"/>
          <w:lang w:eastAsia="en-GB"/>
        </w:rPr>
        <w:t xml:space="preserve">. </w:t>
      </w:r>
      <w:r w:rsidRPr="00717460">
        <w:rPr>
          <w:rFonts w:cs="Arial"/>
          <w:szCs w:val="24"/>
          <w:lang w:eastAsia="en-GB"/>
        </w:rPr>
        <w:t>These complaints cannot be escalated to the EFSA. If an individual w</w:t>
      </w:r>
      <w:r w:rsidR="005C7ACF" w:rsidRPr="00717460">
        <w:rPr>
          <w:rFonts w:cs="Arial"/>
          <w:szCs w:val="24"/>
          <w:lang w:eastAsia="en-GB"/>
        </w:rPr>
        <w:t>ant</w:t>
      </w:r>
      <w:r w:rsidRPr="00717460">
        <w:rPr>
          <w:rFonts w:cs="Arial"/>
          <w:szCs w:val="24"/>
          <w:lang w:eastAsia="en-GB"/>
        </w:rPr>
        <w:t xml:space="preserve"> to lodge a further appeal, the only remaining avenue is through the courts.</w:t>
      </w:r>
    </w:p>
    <w:p w14:paraId="629CE59A" w14:textId="6643FA42" w:rsidR="00717460" w:rsidRDefault="00717460" w:rsidP="005C7ACF">
      <w:pPr>
        <w:ind w:left="-567" w:right="-568"/>
        <w:jc w:val="both"/>
        <w:rPr>
          <w:rFonts w:cs="Arial"/>
          <w:szCs w:val="24"/>
          <w:lang w:eastAsia="en-GB"/>
        </w:rPr>
      </w:pPr>
    </w:p>
    <w:p w14:paraId="17A2DC61" w14:textId="77777777" w:rsidR="00793527" w:rsidRDefault="00793527" w:rsidP="00A47F05">
      <w:pPr>
        <w:ind w:right="-755"/>
        <w:jc w:val="both"/>
        <w:rPr>
          <w:rFonts w:ascii="Century Gothic" w:hAnsi="Century Gothic"/>
          <w:sz w:val="16"/>
          <w:szCs w:val="16"/>
          <w:lang w:eastAsia="en-GB"/>
        </w:rPr>
      </w:pPr>
    </w:p>
    <w:p w14:paraId="38B30996" w14:textId="3D344291" w:rsidR="00E53A5C" w:rsidRPr="00717460" w:rsidRDefault="00E53A5C" w:rsidP="00717460">
      <w:pPr>
        <w:pStyle w:val="Heading1"/>
        <w:ind w:left="-567"/>
        <w:rPr>
          <w:sz w:val="28"/>
        </w:rPr>
      </w:pPr>
      <w:bookmarkStart w:id="9" w:name="_Toc137656829"/>
      <w:r w:rsidRPr="00717460">
        <w:rPr>
          <w:sz w:val="28"/>
        </w:rPr>
        <w:t xml:space="preserve">Stages of the </w:t>
      </w:r>
      <w:r w:rsidR="007B7CD2" w:rsidRPr="00717460">
        <w:rPr>
          <w:sz w:val="28"/>
        </w:rPr>
        <w:t>Complaints Process</w:t>
      </w:r>
      <w:bookmarkEnd w:id="9"/>
    </w:p>
    <w:p w14:paraId="47838F11" w14:textId="77777777" w:rsidR="007B7CD2" w:rsidRPr="007B7CD2" w:rsidRDefault="007B7CD2" w:rsidP="007B7CD2">
      <w:pPr>
        <w:tabs>
          <w:tab w:val="left" w:pos="1275"/>
        </w:tabs>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63360" behindDoc="0" locked="0" layoutInCell="1" allowOverlap="1" wp14:anchorId="3D7AEC4E" wp14:editId="2FC845F4">
                <wp:simplePos x="0" y="0"/>
                <wp:positionH relativeFrom="margin">
                  <wp:posOffset>3121660</wp:posOffset>
                </wp:positionH>
                <wp:positionV relativeFrom="paragraph">
                  <wp:posOffset>112395</wp:posOffset>
                </wp:positionV>
                <wp:extent cx="2581275" cy="485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581275" cy="485775"/>
                        </a:xfrm>
                        <a:prstGeom prst="rect">
                          <a:avLst/>
                        </a:prstGeom>
                        <a:solidFill>
                          <a:srgbClr val="004251"/>
                        </a:solidFill>
                        <a:ln w="19050" cap="flat" cmpd="sng" algn="ctr">
                          <a:solidFill>
                            <a:srgbClr val="004251"/>
                          </a:solidFill>
                          <a:prstDash val="solid"/>
                        </a:ln>
                        <a:effectLst/>
                      </wps:spPr>
                      <wps:txbx>
                        <w:txbxContent>
                          <w:p w14:paraId="1AD367B7" w14:textId="77777777" w:rsidR="00BD68A2" w:rsidRPr="00D00C68" w:rsidRDefault="00BD68A2" w:rsidP="007B7CD2">
                            <w:pPr>
                              <w:jc w:val="center"/>
                              <w:rPr>
                                <w:color w:val="FFFFFF" w:themeColor="background1"/>
                              </w:rPr>
                            </w:pPr>
                            <w:r w:rsidRPr="00D00C68">
                              <w:rPr>
                                <w:color w:val="FFFFFF" w:themeColor="background1"/>
                              </w:rPr>
                              <w:t>Informal 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7AEC4E" id="Rectangle 7" o:spid="_x0000_s1026" style="position:absolute;margin-left:245.8pt;margin-top:8.85pt;width:203.25pt;height:38.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" fillcolor="#004251" strokecolor="#004251" strokeweight="1.5pt">
                <v:textbox>
                  <w:txbxContent>
                    <w:p w14:paraId="1AD367B7" w14:textId="77777777" w:rsidR="00BD68A2" w:rsidRPr="00D00C68" w:rsidRDefault="00BD68A2" w:rsidP="007B7CD2">
                      <w:pPr>
                        <w:jc w:val="center"/>
                        <w:rPr>
                          <w:color w:val="FFFFFF" w:themeColor="background1"/>
                        </w:rPr>
                      </w:pPr>
                      <w:r w:rsidRPr="00D00C68">
                        <w:rPr>
                          <w:color w:val="FFFFFF" w:themeColor="background1"/>
                        </w:rPr>
                        <w:t>Informal stage</w:t>
                      </w:r>
                    </w:p>
                  </w:txbxContent>
                </v:textbox>
                <w10:wrap anchorx="margin"/>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59264" behindDoc="0" locked="0" layoutInCell="1" allowOverlap="1" wp14:anchorId="31305E69" wp14:editId="27A2A189">
                <wp:simplePos x="0" y="0"/>
                <wp:positionH relativeFrom="column">
                  <wp:posOffset>-514350</wp:posOffset>
                </wp:positionH>
                <wp:positionV relativeFrom="paragraph">
                  <wp:posOffset>151765</wp:posOffset>
                </wp:positionV>
                <wp:extent cx="2581275" cy="485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81275" cy="485775"/>
                        </a:xfrm>
                        <a:prstGeom prst="rect">
                          <a:avLst/>
                        </a:prstGeom>
                        <a:noFill/>
                        <a:ln w="19050" cap="flat" cmpd="sng" algn="ctr">
                          <a:solidFill>
                            <a:srgbClr val="004251"/>
                          </a:solidFill>
                          <a:prstDash val="solid"/>
                        </a:ln>
                        <a:effectLst/>
                      </wps:spPr>
                      <wps:txbx>
                        <w:txbxContent>
                          <w:p w14:paraId="6A571FCF" w14:textId="77777777" w:rsidR="00BD68A2" w:rsidRPr="00A3596C" w:rsidRDefault="00BD68A2" w:rsidP="007B7CD2">
                            <w:pPr>
                              <w:jc w:val="center"/>
                              <w:rPr>
                                <w:color w:val="000000" w:themeColor="text1"/>
                              </w:rPr>
                            </w:pPr>
                            <w:r w:rsidRPr="00A3596C">
                              <w:rPr>
                                <w:color w:val="000000" w:themeColor="text1"/>
                              </w:rPr>
                              <w:t>Informal complaint is received in person, by telephone or in writing</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305E69" id="Rectangle 2" o:spid="_x0000_s1027" style="position:absolute;margin-left:-40.5pt;margin-top:11.95pt;width:203.25pt;height:3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" filled="f" strokecolor="#004251" strokeweight="1.5pt">
                <v:textbox>
                  <w:txbxContent>
                    <w:p w14:paraId="6A571FCF" w14:textId="77777777" w:rsidR="00BD68A2" w:rsidRPr="00A3596C" w:rsidRDefault="00BD68A2" w:rsidP="007B7CD2">
                      <w:pPr>
                        <w:jc w:val="center"/>
                        <w:rPr>
                          <w:color w:val="000000" w:themeColor="text1"/>
                        </w:rPr>
                      </w:pPr>
                      <w:r w:rsidRPr="00A3596C">
                        <w:rPr>
                          <w:color w:val="000000" w:themeColor="text1"/>
                        </w:rPr>
                        <w:t>Informal complaint is received in person, by telephone or in writing</w:t>
                      </w:r>
                      <w:r>
                        <w:rPr>
                          <w:color w:val="000000" w:themeColor="text1"/>
                        </w:rPr>
                        <w:t>.</w:t>
                      </w:r>
                    </w:p>
                  </w:txbxContent>
                </v:textbox>
              </v:rect>
            </w:pict>
          </mc:Fallback>
        </mc:AlternateContent>
      </w:r>
    </w:p>
    <w:p w14:paraId="1D145545" w14:textId="7DFAC8B3" w:rsidR="007B7CD2" w:rsidRPr="007B7CD2" w:rsidRDefault="007B7CD2" w:rsidP="007B7CD2">
      <w:pPr>
        <w:tabs>
          <w:tab w:val="left" w:pos="1275"/>
        </w:tabs>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89984" behindDoc="0" locked="0" layoutInCell="1" allowOverlap="1" wp14:anchorId="251BD1DF" wp14:editId="374F2E54">
                <wp:simplePos x="0" y="0"/>
                <wp:positionH relativeFrom="column">
                  <wp:posOffset>4972050</wp:posOffset>
                </wp:positionH>
                <wp:positionV relativeFrom="paragraph">
                  <wp:posOffset>4867910</wp:posOffset>
                </wp:positionV>
                <wp:extent cx="0" cy="457200"/>
                <wp:effectExtent l="57150" t="38100" r="57150" b="0"/>
                <wp:wrapNone/>
                <wp:docPr id="36" name="Straight Arrow Connector 36"/>
                <wp:cNvGraphicFramePr/>
                <a:graphic xmlns:a="http://schemas.openxmlformats.org/drawingml/2006/main">
                  <a:graphicData uri="http://schemas.microsoft.com/office/word/2010/wordprocessingShape">
                    <wps:wsp>
                      <wps:cNvCnPr/>
                      <wps:spPr>
                        <a:xfrm flipV="1">
                          <a:off x="0" y="0"/>
                          <a:ext cx="0" cy="457200"/>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89C7553" id="_x0000_t32" coordsize="21600,21600" o:spt="32" o:oned="t" path="m,l21600,21600e" filled="f">
                <v:path arrowok="t" fillok="f" o:connecttype="none"/>
                <o:lock v:ext="edit" shapetype="t"/>
              </v:shapetype>
              <v:shape id="Straight Arrow Connector 36" o:spid="_x0000_s1026" type="#_x0000_t32" style="position:absolute;margin-left:391.5pt;margin-top:383.3pt;width:0;height:36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7936" behindDoc="0" locked="0" layoutInCell="1" allowOverlap="1" wp14:anchorId="73B12FF1" wp14:editId="6F89322D">
                <wp:simplePos x="0" y="0"/>
                <wp:positionH relativeFrom="margin">
                  <wp:posOffset>114300</wp:posOffset>
                </wp:positionH>
                <wp:positionV relativeFrom="paragraph">
                  <wp:posOffset>6904990</wp:posOffset>
                </wp:positionV>
                <wp:extent cx="0" cy="409575"/>
                <wp:effectExtent l="95250" t="0" r="76200" b="47625"/>
                <wp:wrapNone/>
                <wp:docPr id="34" name="Straight Arrow Connector 34"/>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6D640084" id="Straight Arrow Connector 34" o:spid="_x0000_s1026" type="#_x0000_t32" style="position:absolute;margin-left:9pt;margin-top:543.7pt;width:0;height:32.25pt;z-index:2516879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" strokecolor="#ffd006" strokeweight="2.25pt">
                <v:stroke endarrow="block"/>
                <w10:wrap anchorx="margin"/>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1552" behindDoc="0" locked="0" layoutInCell="1" allowOverlap="1" wp14:anchorId="7D56CB79" wp14:editId="05C8ED27">
                <wp:simplePos x="0" y="0"/>
                <wp:positionH relativeFrom="column">
                  <wp:posOffset>-504825</wp:posOffset>
                </wp:positionH>
                <wp:positionV relativeFrom="paragraph">
                  <wp:posOffset>3020060</wp:posOffset>
                </wp:positionV>
                <wp:extent cx="2686050" cy="647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2686050" cy="647700"/>
                        </a:xfrm>
                        <a:prstGeom prst="rect">
                          <a:avLst/>
                        </a:prstGeom>
                        <a:noFill/>
                        <a:ln w="19050" cap="flat" cmpd="sng" algn="ctr">
                          <a:solidFill>
                            <a:srgbClr val="004251"/>
                          </a:solidFill>
                          <a:prstDash val="solid"/>
                        </a:ln>
                        <a:effectLst/>
                      </wps:spPr>
                      <wps:txbx>
                        <w:txbxContent>
                          <w:p w14:paraId="73EEAB6A" w14:textId="77777777" w:rsidR="00BD68A2" w:rsidRPr="00A3596C" w:rsidRDefault="00BD68A2" w:rsidP="007B7CD2">
                            <w:pPr>
                              <w:jc w:val="center"/>
                              <w:rPr>
                                <w:color w:val="000000" w:themeColor="text1"/>
                              </w:rPr>
                            </w:pPr>
                            <w:r>
                              <w:rPr>
                                <w:color w:val="000000" w:themeColor="text1"/>
                              </w:rPr>
                              <w:t>Complainant lodges complaint to relevant member of staff within three months of incident occurring.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6CB79" id="Rectangle 17" o:spid="_x0000_s1028" style="position:absolute;margin-left:-39.75pt;margin-top:237.8pt;width:211.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" filled="f" strokecolor="#004251" strokeweight="1.5pt">
                <v:textbox>
                  <w:txbxContent>
                    <w:p w14:paraId="73EEAB6A" w14:textId="77777777" w:rsidR="00BD68A2" w:rsidRPr="00A3596C" w:rsidRDefault="00BD68A2" w:rsidP="007B7CD2">
                      <w:pPr>
                        <w:jc w:val="center"/>
                        <w:rPr>
                          <w:color w:val="000000" w:themeColor="text1"/>
                        </w:rPr>
                      </w:pPr>
                      <w:r>
                        <w:rPr>
                          <w:color w:val="000000" w:themeColor="text1"/>
                        </w:rPr>
                        <w:t>Complainant lodges complaint to relevant member of staff within three months of incident occurring.</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6912" behindDoc="0" locked="0" layoutInCell="1" allowOverlap="1" wp14:anchorId="083E9EF4" wp14:editId="6564A971">
                <wp:simplePos x="0" y="0"/>
                <wp:positionH relativeFrom="margin">
                  <wp:posOffset>114300</wp:posOffset>
                </wp:positionH>
                <wp:positionV relativeFrom="paragraph">
                  <wp:posOffset>6914515</wp:posOffset>
                </wp:positionV>
                <wp:extent cx="2533650" cy="0"/>
                <wp:effectExtent l="19050" t="19050" r="0" b="19050"/>
                <wp:wrapNone/>
                <wp:docPr id="33" name="Straight Connector 33"/>
                <wp:cNvGraphicFramePr/>
                <a:graphic xmlns:a="http://schemas.openxmlformats.org/drawingml/2006/main">
                  <a:graphicData uri="http://schemas.microsoft.com/office/word/2010/wordprocessingShape">
                    <wps:wsp>
                      <wps:cNvCnPr/>
                      <wps:spPr>
                        <a:xfrm flipH="1">
                          <a:off x="0" y="0"/>
                          <a:ext cx="2533650" cy="0"/>
                        </a:xfrm>
                        <a:prstGeom prst="line">
                          <a:avLst/>
                        </a:prstGeom>
                        <a:noFill/>
                        <a:ln w="28575" cap="flat" cmpd="sng" algn="ctr">
                          <a:solidFill>
                            <a:srgbClr val="FFD006"/>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DEF94DB" id="Straight Connector 33" o:spid="_x0000_s1026" style="position:absolute;flip:x;z-index:251686912;visibility:visible;mso-wrap-style:square;mso-wrap-distance-left:9pt;mso-wrap-distance-top:0;mso-wrap-distance-right:9pt;mso-wrap-distance-bottom:0;mso-position-horizontal:absolute;mso-position-horizontal-relative:margin;mso-position-vertical:absolute;mso-position-vertical-relative:text" from="9pt,544.45pt" to="208.5pt,5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" strokecolor="#ffd006" strokeweight="2.25pt">
                <w10:wrap anchorx="margin"/>
              </v:lin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4864" behindDoc="0" locked="0" layoutInCell="1" allowOverlap="1" wp14:anchorId="61C533BC" wp14:editId="655E8B69">
                <wp:simplePos x="0" y="0"/>
                <wp:positionH relativeFrom="column">
                  <wp:posOffset>4010025</wp:posOffset>
                </wp:positionH>
                <wp:positionV relativeFrom="paragraph">
                  <wp:posOffset>6228715</wp:posOffset>
                </wp:positionV>
                <wp:extent cx="0" cy="409575"/>
                <wp:effectExtent l="95250" t="0" r="76200" b="47625"/>
                <wp:wrapNone/>
                <wp:docPr id="31" name="Straight Arrow Connector 31"/>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B024F7C" id="Straight Arrow Connector 31" o:spid="_x0000_s1026" type="#_x0000_t32" style="position:absolute;margin-left:315.75pt;margin-top:490.45pt;width:0;height:32.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2816" behindDoc="0" locked="0" layoutInCell="1" allowOverlap="1" wp14:anchorId="5B4720C5" wp14:editId="216AB0C4">
                <wp:simplePos x="0" y="0"/>
                <wp:positionH relativeFrom="column">
                  <wp:posOffset>2200275</wp:posOffset>
                </wp:positionH>
                <wp:positionV relativeFrom="paragraph">
                  <wp:posOffset>6047740</wp:posOffset>
                </wp:positionV>
                <wp:extent cx="457200" cy="0"/>
                <wp:effectExtent l="0" t="95250" r="0" b="95250"/>
                <wp:wrapNone/>
                <wp:docPr id="29" name="Straight Arrow Connector 29"/>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DEFB89" id="Straight Arrow Connector 29" o:spid="_x0000_s1026" type="#_x0000_t32" style="position:absolute;margin-left:173.25pt;margin-top:476.2pt;width:36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" strokecolor="red"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1792" behindDoc="0" locked="0" layoutInCell="1" allowOverlap="1" wp14:anchorId="51B12357" wp14:editId="13A59D85">
                <wp:simplePos x="0" y="0"/>
                <wp:positionH relativeFrom="column">
                  <wp:posOffset>2686050</wp:posOffset>
                </wp:positionH>
                <wp:positionV relativeFrom="paragraph">
                  <wp:posOffset>5371465</wp:posOffset>
                </wp:positionV>
                <wp:extent cx="2581275" cy="3524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00B050"/>
                        </a:solidFill>
                        <a:ln w="19050" cap="flat" cmpd="sng" algn="ctr">
                          <a:solidFill>
                            <a:srgbClr val="004251"/>
                          </a:solidFill>
                          <a:prstDash val="solid"/>
                        </a:ln>
                        <a:effectLst/>
                      </wps:spPr>
                      <wps:txbx>
                        <w:txbxContent>
                          <w:p w14:paraId="49DE55EF" w14:textId="77777777" w:rsidR="00BD68A2" w:rsidRPr="00A3596C" w:rsidRDefault="00BD68A2" w:rsidP="007B7CD2">
                            <w:pPr>
                              <w:jc w:val="center"/>
                              <w:rPr>
                                <w:color w:val="000000" w:themeColor="text1"/>
                              </w:rPr>
                            </w:pPr>
                            <w:r>
                              <w:rPr>
                                <w:color w:val="000000" w:themeColor="text1"/>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2357" id="Rectangle 28" o:spid="_x0000_s1029" style="position:absolute;margin-left:211.5pt;margin-top:422.95pt;width:203.2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" fillcolor="#00b050" strokecolor="#004251" strokeweight="1.5pt">
                <v:textbox>
                  <w:txbxContent>
                    <w:p w14:paraId="49DE55EF" w14:textId="77777777" w:rsidR="00BD68A2" w:rsidRPr="00A3596C" w:rsidRDefault="00BD68A2" w:rsidP="007B7CD2">
                      <w:pPr>
                        <w:jc w:val="center"/>
                        <w:rPr>
                          <w:color w:val="000000" w:themeColor="text1"/>
                        </w:rPr>
                      </w:pPr>
                      <w:r>
                        <w:rPr>
                          <w:color w:val="000000" w:themeColor="text1"/>
                        </w:rPr>
                        <w:t>Complaint resolved</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4384" behindDoc="0" locked="0" layoutInCell="1" allowOverlap="1" wp14:anchorId="5398B3C8" wp14:editId="2435EFE7">
                <wp:simplePos x="0" y="0"/>
                <wp:positionH relativeFrom="column">
                  <wp:posOffset>2562225</wp:posOffset>
                </wp:positionH>
                <wp:positionV relativeFrom="paragraph">
                  <wp:posOffset>953135</wp:posOffset>
                </wp:positionV>
                <wp:extent cx="2581275" cy="3524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00B050"/>
                        </a:solidFill>
                        <a:ln w="19050" cap="flat" cmpd="sng" algn="ctr">
                          <a:solidFill>
                            <a:srgbClr val="004251"/>
                          </a:solidFill>
                          <a:prstDash val="solid"/>
                        </a:ln>
                        <a:effectLst/>
                      </wps:spPr>
                      <wps:txbx>
                        <w:txbxContent>
                          <w:p w14:paraId="4630959C" w14:textId="77777777" w:rsidR="00BD68A2" w:rsidRPr="00A3596C" w:rsidRDefault="00BD68A2" w:rsidP="007B7CD2">
                            <w:pPr>
                              <w:jc w:val="center"/>
                              <w:rPr>
                                <w:color w:val="000000" w:themeColor="text1"/>
                              </w:rPr>
                            </w:pPr>
                            <w:r>
                              <w:rPr>
                                <w:color w:val="000000" w:themeColor="text1"/>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8B3C8" id="Rectangle 9" o:spid="_x0000_s1030" style="position:absolute;margin-left:201.75pt;margin-top:75.05pt;width:203.25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" fillcolor="#00b050" strokecolor="#004251" strokeweight="1.5pt">
                <v:textbox>
                  <w:txbxContent>
                    <w:p w14:paraId="4630959C" w14:textId="77777777" w:rsidR="00BD68A2" w:rsidRPr="00A3596C" w:rsidRDefault="00BD68A2" w:rsidP="007B7CD2">
                      <w:pPr>
                        <w:jc w:val="center"/>
                        <w:rPr>
                          <w:color w:val="000000" w:themeColor="text1"/>
                        </w:rPr>
                      </w:pPr>
                      <w:r>
                        <w:rPr>
                          <w:color w:val="000000" w:themeColor="text1"/>
                        </w:rPr>
                        <w:t>Complaint resolved</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80768" behindDoc="0" locked="0" layoutInCell="1" allowOverlap="1" wp14:anchorId="44412824" wp14:editId="12ADC1E6">
                <wp:simplePos x="0" y="0"/>
                <wp:positionH relativeFrom="column">
                  <wp:posOffset>2181225</wp:posOffset>
                </wp:positionH>
                <wp:positionV relativeFrom="paragraph">
                  <wp:posOffset>5533390</wp:posOffset>
                </wp:positionV>
                <wp:extent cx="457200" cy="0"/>
                <wp:effectExtent l="0" t="95250" r="0" b="95250"/>
                <wp:wrapNone/>
                <wp:docPr id="27" name="Straight Arrow Connector 2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9A622AD" id="Straight Arrow Connector 27" o:spid="_x0000_s1026" type="#_x0000_t32" style="position:absolute;margin-left:171.75pt;margin-top:435.7pt;width:36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" strokecolor="#00b050"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8720" behindDoc="0" locked="0" layoutInCell="1" allowOverlap="1" wp14:anchorId="2EF45FB6" wp14:editId="700883B5">
                <wp:simplePos x="0" y="0"/>
                <wp:positionH relativeFrom="column">
                  <wp:posOffset>4038600</wp:posOffset>
                </wp:positionH>
                <wp:positionV relativeFrom="paragraph">
                  <wp:posOffset>3763010</wp:posOffset>
                </wp:positionV>
                <wp:extent cx="0" cy="1547495"/>
                <wp:effectExtent l="19050" t="0" r="19050" b="33655"/>
                <wp:wrapNone/>
                <wp:docPr id="24" name="Straight Connector 24"/>
                <wp:cNvGraphicFramePr/>
                <a:graphic xmlns:a="http://schemas.openxmlformats.org/drawingml/2006/main">
                  <a:graphicData uri="http://schemas.microsoft.com/office/word/2010/wordprocessingShape">
                    <wps:wsp>
                      <wps:cNvCnPr/>
                      <wps:spPr>
                        <a:xfrm>
                          <a:off x="0" y="0"/>
                          <a:ext cx="0" cy="1547495"/>
                        </a:xfrm>
                        <a:prstGeom prst="line">
                          <a:avLst/>
                        </a:prstGeom>
                        <a:noFill/>
                        <a:ln w="28575" cap="flat" cmpd="sng" algn="ctr">
                          <a:solidFill>
                            <a:srgbClr val="FFD006"/>
                          </a:solidFill>
                          <a:prstDash val="solid"/>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8937474" id="Straight Connector 24"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pt,296.3pt" to="318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" strokecolor="#ffd006" strokeweight="2.25p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9744" behindDoc="0" locked="0" layoutInCell="1" allowOverlap="1" wp14:anchorId="11B1B89C" wp14:editId="6A03E3E7">
                <wp:simplePos x="0" y="0"/>
                <wp:positionH relativeFrom="column">
                  <wp:posOffset>2190750</wp:posOffset>
                </wp:positionH>
                <wp:positionV relativeFrom="paragraph">
                  <wp:posOffset>5306060</wp:posOffset>
                </wp:positionV>
                <wp:extent cx="1866900" cy="0"/>
                <wp:effectExtent l="0" t="95250" r="0" b="95250"/>
                <wp:wrapNone/>
                <wp:docPr id="26" name="Straight Arrow Connector 26"/>
                <wp:cNvGraphicFramePr/>
                <a:graphic xmlns:a="http://schemas.openxmlformats.org/drawingml/2006/main">
                  <a:graphicData uri="http://schemas.microsoft.com/office/word/2010/wordprocessingShape">
                    <wps:wsp>
                      <wps:cNvCnPr/>
                      <wps:spPr>
                        <a:xfrm flipH="1">
                          <a:off x="0" y="0"/>
                          <a:ext cx="1866900" cy="0"/>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EC0510E" id="Straight Arrow Connector 26" o:spid="_x0000_s1026" type="#_x0000_t32" style="position:absolute;margin-left:172.5pt;margin-top:417.8pt;width:147pt;height:0;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7696" behindDoc="0" locked="0" layoutInCell="1" allowOverlap="1" wp14:anchorId="324B0DB4" wp14:editId="045984BE">
                <wp:simplePos x="0" y="0"/>
                <wp:positionH relativeFrom="column">
                  <wp:posOffset>2705100</wp:posOffset>
                </wp:positionH>
                <wp:positionV relativeFrom="paragraph">
                  <wp:posOffset>3124835</wp:posOffset>
                </wp:positionV>
                <wp:extent cx="3438525" cy="6096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3438525" cy="609600"/>
                        </a:xfrm>
                        <a:prstGeom prst="rect">
                          <a:avLst/>
                        </a:prstGeom>
                        <a:noFill/>
                        <a:ln w="19050" cap="flat" cmpd="sng" algn="ctr">
                          <a:solidFill>
                            <a:srgbClr val="004251"/>
                          </a:solidFill>
                          <a:prstDash val="solid"/>
                        </a:ln>
                        <a:effectLst/>
                      </wps:spPr>
                      <wps:txbx>
                        <w:txbxContent>
                          <w:p w14:paraId="7B4B166F" w14:textId="77777777" w:rsidR="00BD68A2" w:rsidRPr="00A3596C" w:rsidRDefault="00BD68A2" w:rsidP="007B7CD2">
                            <w:pPr>
                              <w:jc w:val="center"/>
                              <w:rPr>
                                <w:color w:val="000000" w:themeColor="text1"/>
                              </w:rPr>
                            </w:pPr>
                            <w:r>
                              <w:rPr>
                                <w:color w:val="000000" w:themeColor="text1"/>
                              </w:rPr>
                              <w:t>If complaint is regarding the Principal, Hub lead or Chair of LAC responds within 10 school days and arranges a meeting with the complainant.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B0DB4" id="Rectangle 23" o:spid="_x0000_s1031" style="position:absolute;margin-left:213pt;margin-top:246.05pt;width:270.75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" filled="f" strokecolor="#004251" strokeweight="1.5pt">
                <v:textbox>
                  <w:txbxContent>
                    <w:p w14:paraId="7B4B166F" w14:textId="77777777" w:rsidR="00BD68A2" w:rsidRPr="00A3596C" w:rsidRDefault="00BD68A2" w:rsidP="007B7CD2">
                      <w:pPr>
                        <w:jc w:val="center"/>
                        <w:rPr>
                          <w:color w:val="000000" w:themeColor="text1"/>
                        </w:rPr>
                      </w:pPr>
                      <w:r>
                        <w:rPr>
                          <w:color w:val="000000" w:themeColor="text1"/>
                        </w:rPr>
                        <w:t>If complaint is regarding the Principal, Hub lead or Chair of LAC responds within 10 school days and arranges a meeting with the complainant.</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6672" behindDoc="0" locked="0" layoutInCell="1" allowOverlap="1" wp14:anchorId="79461209" wp14:editId="102ED923">
                <wp:simplePos x="0" y="0"/>
                <wp:positionH relativeFrom="column">
                  <wp:posOffset>2238375</wp:posOffset>
                </wp:positionH>
                <wp:positionV relativeFrom="paragraph">
                  <wp:posOffset>3352165</wp:posOffset>
                </wp:positionV>
                <wp:extent cx="457200" cy="0"/>
                <wp:effectExtent l="0" t="95250" r="0" b="95250"/>
                <wp:wrapNone/>
                <wp:docPr id="22" name="Straight Arrow Connector 22"/>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3EA246E" id="Straight Arrow Connector 22" o:spid="_x0000_s1026" type="#_x0000_t32" style="position:absolute;margin-left:176.25pt;margin-top:263.95pt;width:36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4624" behindDoc="0" locked="0" layoutInCell="1" allowOverlap="1" wp14:anchorId="704CBC8C" wp14:editId="4AEA46D6">
                <wp:simplePos x="0" y="0"/>
                <wp:positionH relativeFrom="margin">
                  <wp:align>left</wp:align>
                </wp:positionH>
                <wp:positionV relativeFrom="paragraph">
                  <wp:posOffset>4790440</wp:posOffset>
                </wp:positionV>
                <wp:extent cx="0" cy="409575"/>
                <wp:effectExtent l="95250" t="0" r="76200" b="47625"/>
                <wp:wrapNone/>
                <wp:docPr id="20" name="Straight Arrow Connector 20"/>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8AD4045" id="Straight Arrow Connector 20" o:spid="_x0000_s1026" type="#_x0000_t32" style="position:absolute;margin-left:0;margin-top:377.2pt;width:0;height:32.25pt;z-index:25167462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" strokecolor="#ffd006" strokeweight="2.25pt">
                <v:stroke endarrow="block"/>
                <w10:wrap anchorx="margin"/>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2576" behindDoc="0" locked="0" layoutInCell="1" allowOverlap="1" wp14:anchorId="18AC62E0" wp14:editId="2859EAC4">
                <wp:simplePos x="0" y="0"/>
                <wp:positionH relativeFrom="margin">
                  <wp:align>left</wp:align>
                </wp:positionH>
                <wp:positionV relativeFrom="paragraph">
                  <wp:posOffset>3666490</wp:posOffset>
                </wp:positionV>
                <wp:extent cx="0" cy="409575"/>
                <wp:effectExtent l="95250" t="0" r="76200" b="47625"/>
                <wp:wrapNone/>
                <wp:docPr id="18" name="Straight Arrow Connector 18"/>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61923A0" id="Straight Arrow Connector 18" o:spid="_x0000_s1026" type="#_x0000_t32" style="position:absolute;margin-left:0;margin-top:288.7pt;width:0;height:32.25pt;z-index:251672576;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" strokecolor="#ffd006" strokeweight="2.25pt">
                <v:stroke endarrow="block"/>
                <w10:wrap anchorx="margin"/>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70528" behindDoc="0" locked="0" layoutInCell="1" allowOverlap="1" wp14:anchorId="1C902E4F" wp14:editId="624D3CA7">
                <wp:simplePos x="0" y="0"/>
                <wp:positionH relativeFrom="column">
                  <wp:posOffset>57150</wp:posOffset>
                </wp:positionH>
                <wp:positionV relativeFrom="paragraph">
                  <wp:posOffset>2599690</wp:posOffset>
                </wp:positionV>
                <wp:extent cx="0" cy="409575"/>
                <wp:effectExtent l="95250" t="0" r="76200" b="47625"/>
                <wp:wrapNone/>
                <wp:docPr id="16" name="Straight Arrow Connector 16"/>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FD29553" id="Straight Arrow Connector 16" o:spid="_x0000_s1026" type="#_x0000_t32" style="position:absolute;margin-left:4.5pt;margin-top:204.7pt;width:0;height:32.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9504" behindDoc="0" locked="0" layoutInCell="1" allowOverlap="1" wp14:anchorId="481CB619" wp14:editId="1082B859">
                <wp:simplePos x="0" y="0"/>
                <wp:positionH relativeFrom="column">
                  <wp:posOffset>66675</wp:posOffset>
                </wp:positionH>
                <wp:positionV relativeFrom="paragraph">
                  <wp:posOffset>2610485</wp:posOffset>
                </wp:positionV>
                <wp:extent cx="2533650" cy="0"/>
                <wp:effectExtent l="19050" t="19050" r="0" b="19050"/>
                <wp:wrapNone/>
                <wp:docPr id="15" name="Straight Connector 15"/>
                <wp:cNvGraphicFramePr/>
                <a:graphic xmlns:a="http://schemas.openxmlformats.org/drawingml/2006/main">
                  <a:graphicData uri="http://schemas.microsoft.com/office/word/2010/wordprocessingShape">
                    <wps:wsp>
                      <wps:cNvCnPr/>
                      <wps:spPr>
                        <a:xfrm flipH="1">
                          <a:off x="0" y="0"/>
                          <a:ext cx="2533650" cy="0"/>
                        </a:xfrm>
                        <a:prstGeom prst="line">
                          <a:avLst/>
                        </a:prstGeom>
                        <a:noFill/>
                        <a:ln w="28575" cap="flat" cmpd="sng" algn="ctr">
                          <a:solidFill>
                            <a:srgbClr val="FFD006"/>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347FD664" id="Straight Connector 15"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5.25pt,205.55pt" to="204.75pt,2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" strokecolor="#ffd006" strokeweight="2.25p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8480" behindDoc="0" locked="0" layoutInCell="1" allowOverlap="1" wp14:anchorId="01E6EAF4" wp14:editId="12D04419">
                <wp:simplePos x="0" y="0"/>
                <wp:positionH relativeFrom="column">
                  <wp:posOffset>2657475</wp:posOffset>
                </wp:positionH>
                <wp:positionV relativeFrom="paragraph">
                  <wp:posOffset>2362835</wp:posOffset>
                </wp:positionV>
                <wp:extent cx="2581275" cy="485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581275" cy="485775"/>
                        </a:xfrm>
                        <a:prstGeom prst="rect">
                          <a:avLst/>
                        </a:prstGeom>
                        <a:solidFill>
                          <a:srgbClr val="004251"/>
                        </a:solidFill>
                        <a:ln w="19050" cap="flat" cmpd="sng" algn="ctr">
                          <a:solidFill>
                            <a:srgbClr val="004251"/>
                          </a:solidFill>
                          <a:prstDash val="solid"/>
                        </a:ln>
                        <a:effectLst/>
                      </wps:spPr>
                      <wps:txbx>
                        <w:txbxContent>
                          <w:p w14:paraId="00AD7D9B" w14:textId="77777777" w:rsidR="00BD68A2" w:rsidRPr="00D00C68" w:rsidRDefault="00BD68A2" w:rsidP="007B7CD2">
                            <w:pPr>
                              <w:jc w:val="center"/>
                              <w:rPr>
                                <w:color w:val="FFFFFF" w:themeColor="background1"/>
                              </w:rPr>
                            </w:pPr>
                            <w:r>
                              <w:rPr>
                                <w:color w:val="FFFFFF" w:themeColor="background1"/>
                              </w:rPr>
                              <w:t xml:space="preserve">Formal First 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E6EAF4" id="Rectangle 13" o:spid="_x0000_s1032" style="position:absolute;margin-left:209.25pt;margin-top:186.05pt;width:203.25pt;height:3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" fillcolor="#004251" strokecolor="#004251" strokeweight="1.5pt">
                <v:textbox>
                  <w:txbxContent>
                    <w:p w14:paraId="00AD7D9B" w14:textId="77777777" w:rsidR="00BD68A2" w:rsidRPr="00D00C68" w:rsidRDefault="00BD68A2" w:rsidP="007B7CD2">
                      <w:pPr>
                        <w:jc w:val="center"/>
                        <w:rPr>
                          <w:color w:val="FFFFFF" w:themeColor="background1"/>
                        </w:rPr>
                      </w:pPr>
                      <w:r>
                        <w:rPr>
                          <w:color w:val="FFFFFF" w:themeColor="background1"/>
                        </w:rPr>
                        <w:t xml:space="preserve">Formal First stage </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7456" behindDoc="0" locked="0" layoutInCell="1" allowOverlap="1" wp14:anchorId="5AD12210" wp14:editId="2414AC63">
                <wp:simplePos x="0" y="0"/>
                <wp:positionH relativeFrom="column">
                  <wp:posOffset>3924300</wp:posOffset>
                </wp:positionH>
                <wp:positionV relativeFrom="paragraph">
                  <wp:posOffset>1923415</wp:posOffset>
                </wp:positionV>
                <wp:extent cx="0" cy="409575"/>
                <wp:effectExtent l="95250" t="0" r="76200" b="47625"/>
                <wp:wrapNone/>
                <wp:docPr id="12" name="Straight Arrow Connector 12"/>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181E8C9" id="Straight Arrow Connector 12" o:spid="_x0000_s1026" type="#_x0000_t32" style="position:absolute;margin-left:309pt;margin-top:151.45pt;width:0;height:32.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" strokecolor="#ffd006"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6432" behindDoc="0" locked="0" layoutInCell="1" allowOverlap="1" wp14:anchorId="48260D02" wp14:editId="76CDE4A8">
                <wp:simplePos x="0" y="0"/>
                <wp:positionH relativeFrom="column">
                  <wp:posOffset>2114550</wp:posOffset>
                </wp:positionH>
                <wp:positionV relativeFrom="paragraph">
                  <wp:posOffset>1704340</wp:posOffset>
                </wp:positionV>
                <wp:extent cx="457200" cy="0"/>
                <wp:effectExtent l="0" t="95250" r="0" b="95250"/>
                <wp:wrapNone/>
                <wp:docPr id="11" name="Straight Arrow Connector 11"/>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421601" id="Straight Arrow Connector 11" o:spid="_x0000_s1026" type="#_x0000_t32" style="position:absolute;margin-left:166.5pt;margin-top:134.2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" strokecolor="red"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5408" behindDoc="0" locked="0" layoutInCell="1" allowOverlap="1" wp14:anchorId="53CA068D" wp14:editId="086A4371">
                <wp:simplePos x="0" y="0"/>
                <wp:positionH relativeFrom="column">
                  <wp:posOffset>2590800</wp:posOffset>
                </wp:positionH>
                <wp:positionV relativeFrom="paragraph">
                  <wp:posOffset>1513840</wp:posOffset>
                </wp:positionV>
                <wp:extent cx="2581275" cy="3524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FF0000"/>
                        </a:solidFill>
                        <a:ln w="19050" cap="flat" cmpd="sng" algn="ctr">
                          <a:solidFill>
                            <a:srgbClr val="004251"/>
                          </a:solidFill>
                          <a:prstDash val="solid"/>
                        </a:ln>
                        <a:effectLst/>
                      </wps:spPr>
                      <wps:txbx>
                        <w:txbxContent>
                          <w:p w14:paraId="2DAC85C5" w14:textId="77777777" w:rsidR="00BD68A2" w:rsidRPr="00A3596C" w:rsidRDefault="00BD68A2" w:rsidP="007B7CD2">
                            <w:pPr>
                              <w:jc w:val="center"/>
                              <w:rPr>
                                <w:color w:val="000000" w:themeColor="text1"/>
                              </w:rPr>
                            </w:pPr>
                            <w:r>
                              <w:rPr>
                                <w:color w:val="000000" w:themeColor="text1"/>
                              </w:rPr>
                              <w:t>Complaint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CA068D" id="Rectangle 10" o:spid="_x0000_s1033" style="position:absolute;margin-left:204pt;margin-top:119.2pt;width:203.2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" fillcolor="red" strokecolor="#004251" strokeweight="1.5pt">
                <v:textbox>
                  <w:txbxContent>
                    <w:p w14:paraId="2DAC85C5" w14:textId="77777777" w:rsidR="00BD68A2" w:rsidRPr="00A3596C" w:rsidRDefault="00BD68A2" w:rsidP="007B7CD2">
                      <w:pPr>
                        <w:jc w:val="center"/>
                        <w:rPr>
                          <w:color w:val="000000" w:themeColor="text1"/>
                        </w:rPr>
                      </w:pPr>
                      <w:r>
                        <w:rPr>
                          <w:color w:val="000000" w:themeColor="text1"/>
                        </w:rPr>
                        <w:t>Complaint not resolved</w:t>
                      </w:r>
                    </w:p>
                  </w:txbxContent>
                </v:textbox>
              </v:rect>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2336" behindDoc="0" locked="0" layoutInCell="1" allowOverlap="1" wp14:anchorId="6FA9EEF6" wp14:editId="654133F3">
                <wp:simplePos x="0" y="0"/>
                <wp:positionH relativeFrom="column">
                  <wp:posOffset>2085975</wp:posOffset>
                </wp:positionH>
                <wp:positionV relativeFrom="paragraph">
                  <wp:posOffset>1115060</wp:posOffset>
                </wp:positionV>
                <wp:extent cx="457200" cy="0"/>
                <wp:effectExtent l="0" t="95250" r="0" b="95250"/>
                <wp:wrapNone/>
                <wp:docPr id="6" name="Straight Arrow Connector 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886A681" id="Straight Arrow Connector 6" o:spid="_x0000_s1026" type="#_x0000_t32" style="position:absolute;margin-left:164.25pt;margin-top:87.8pt;width:3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" strokecolor="#00b050" strokeweight="2.25pt">
                <v:stroke endarrow="block"/>
              </v:shape>
            </w:pict>
          </mc:Fallback>
        </mc:AlternateContent>
      </w:r>
      <w:r w:rsidRPr="007B7CD2">
        <w:rPr>
          <w:rFonts w:eastAsiaTheme="minorEastAsia" w:cs="Arial"/>
          <w:noProof/>
          <w:sz w:val="22"/>
          <w:szCs w:val="24"/>
          <w:lang w:eastAsia="en-GB"/>
        </w:rPr>
        <mc:AlternateContent>
          <mc:Choice Requires="wps">
            <w:drawing>
              <wp:anchor distT="0" distB="0" distL="114300" distR="114300" simplePos="0" relativeHeight="251660288" behindDoc="0" locked="0" layoutInCell="1" allowOverlap="1" wp14:anchorId="1172D05D" wp14:editId="7CB04684">
                <wp:simplePos x="0" y="0"/>
                <wp:positionH relativeFrom="column">
                  <wp:posOffset>742950</wp:posOffset>
                </wp:positionH>
                <wp:positionV relativeFrom="paragraph">
                  <wp:posOffset>514985</wp:posOffset>
                </wp:positionV>
                <wp:extent cx="0" cy="409575"/>
                <wp:effectExtent l="95250" t="0" r="76200" b="47625"/>
                <wp:wrapNone/>
                <wp:docPr id="5" name="Straight Arrow Connector 5"/>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92D6A0B" id="Straight Arrow Connector 5" o:spid="_x0000_s1026" type="#_x0000_t32" style="position:absolute;margin-left:58.5pt;margin-top:40.55pt;width:0;height:3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" strokecolor="#ffd006" strokeweight="2.25pt">
                <v:stroke endarrow="block"/>
              </v:shape>
            </w:pict>
          </mc:Fallback>
        </mc:AlternateContent>
      </w:r>
    </w:p>
    <w:p w14:paraId="30180698"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13536" behindDoc="0" locked="0" layoutInCell="1" allowOverlap="1" wp14:anchorId="118E21C7" wp14:editId="14B29175">
                <wp:simplePos x="0" y="0"/>
                <wp:positionH relativeFrom="column">
                  <wp:posOffset>2066925</wp:posOffset>
                </wp:positionH>
                <wp:positionV relativeFrom="paragraph">
                  <wp:posOffset>30480</wp:posOffset>
                </wp:positionV>
                <wp:extent cx="1038225" cy="0"/>
                <wp:effectExtent l="0" t="95250" r="0" b="95250"/>
                <wp:wrapNone/>
                <wp:docPr id="60" name="Straight Arrow Connector 60"/>
                <wp:cNvGraphicFramePr/>
                <a:graphic xmlns:a="http://schemas.openxmlformats.org/drawingml/2006/main">
                  <a:graphicData uri="http://schemas.microsoft.com/office/word/2010/wordprocessingShape">
                    <wps:wsp>
                      <wps:cNvCnPr/>
                      <wps:spPr>
                        <a:xfrm flipH="1">
                          <a:off x="0" y="0"/>
                          <a:ext cx="1038225" cy="0"/>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39180A7" id="Straight Arrow Connector 60" o:spid="_x0000_s1026" type="#_x0000_t32" style="position:absolute;margin-left:162.75pt;margin-top:2.4pt;width:81.75pt;height:0;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" strokecolor="#ffd006" strokeweight="2.25pt">
                <v:stroke endarrow="block"/>
              </v:shape>
            </w:pict>
          </mc:Fallback>
        </mc:AlternateContent>
      </w:r>
    </w:p>
    <w:p w14:paraId="24C1B67C" w14:textId="77777777" w:rsidR="007B7CD2" w:rsidRPr="007B7CD2" w:rsidRDefault="007B7CD2" w:rsidP="007B7CD2">
      <w:pPr>
        <w:rPr>
          <w:rFonts w:eastAsiaTheme="minorEastAsia" w:cs="Arial"/>
          <w:sz w:val="22"/>
          <w:szCs w:val="24"/>
        </w:rPr>
      </w:pPr>
    </w:p>
    <w:p w14:paraId="36826E8A" w14:textId="77777777" w:rsidR="007B7CD2" w:rsidRPr="007B7CD2" w:rsidRDefault="007B7CD2" w:rsidP="007B7CD2">
      <w:pPr>
        <w:rPr>
          <w:rFonts w:eastAsiaTheme="minorEastAsia" w:cs="Arial"/>
          <w:sz w:val="22"/>
          <w:szCs w:val="24"/>
        </w:rPr>
      </w:pPr>
    </w:p>
    <w:p w14:paraId="44D78684" w14:textId="77777777" w:rsidR="007B7CD2" w:rsidRPr="007B7CD2" w:rsidRDefault="007B7CD2" w:rsidP="007B7CD2">
      <w:pPr>
        <w:rPr>
          <w:rFonts w:eastAsiaTheme="minorEastAsia" w:cs="Arial"/>
          <w:sz w:val="22"/>
          <w:szCs w:val="24"/>
        </w:rPr>
      </w:pPr>
    </w:p>
    <w:p w14:paraId="1B503C63" w14:textId="77777777" w:rsidR="007B7CD2" w:rsidRPr="007B7CD2" w:rsidRDefault="00CD63BF"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61312" behindDoc="0" locked="0" layoutInCell="1" allowOverlap="1" wp14:anchorId="2182F7E4" wp14:editId="386CBD1F">
                <wp:simplePos x="0" y="0"/>
                <wp:positionH relativeFrom="column">
                  <wp:posOffset>-495935</wp:posOffset>
                </wp:positionH>
                <wp:positionV relativeFrom="paragraph">
                  <wp:posOffset>159385</wp:posOffset>
                </wp:positionV>
                <wp:extent cx="2581275" cy="11430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581275" cy="1143000"/>
                        </a:xfrm>
                        <a:prstGeom prst="rect">
                          <a:avLst/>
                        </a:prstGeom>
                        <a:noFill/>
                        <a:ln w="19050" cap="flat" cmpd="sng" algn="ctr">
                          <a:solidFill>
                            <a:srgbClr val="004251"/>
                          </a:solidFill>
                          <a:prstDash val="solid"/>
                        </a:ln>
                        <a:effectLst/>
                      </wps:spPr>
                      <wps:txbx>
                        <w:txbxContent>
                          <w:p w14:paraId="3889CFAB" w14:textId="77777777" w:rsidR="00BD68A2" w:rsidRPr="00A3596C" w:rsidRDefault="00BD68A2" w:rsidP="007B7CD2">
                            <w:pPr>
                              <w:jc w:val="center"/>
                              <w:rPr>
                                <w:color w:val="000000" w:themeColor="text1"/>
                              </w:rPr>
                            </w:pPr>
                            <w:r>
                              <w:rPr>
                                <w:color w:val="000000" w:themeColor="text1"/>
                              </w:rPr>
                              <w:t>An informal discussion preferably face to face is arranged with the complainant and relevant member of staff within 10 school days – complainant is asked what action would resolve the issue. Actions are recorded.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2F7E4" id="Rectangle 3" o:spid="_x0000_s1034" style="position:absolute;margin-left:-39.05pt;margin-top:12.55pt;width:203.2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" filled="f" strokecolor="#004251" strokeweight="1.5pt">
                <v:textbox>
                  <w:txbxContent>
                    <w:p w14:paraId="3889CFAB" w14:textId="77777777" w:rsidR="00BD68A2" w:rsidRPr="00A3596C" w:rsidRDefault="00BD68A2" w:rsidP="007B7CD2">
                      <w:pPr>
                        <w:jc w:val="center"/>
                        <w:rPr>
                          <w:color w:val="000000" w:themeColor="text1"/>
                        </w:rPr>
                      </w:pPr>
                      <w:r>
                        <w:rPr>
                          <w:color w:val="000000" w:themeColor="text1"/>
                        </w:rPr>
                        <w:t>An informal discussion preferably face to face is arranged with the complainant and relevant member of staff within 10 school days – complainant is asked what action would resolve the issue. Actions are recorded.</w:t>
                      </w:r>
                    </w:p>
                  </w:txbxContent>
                </v:textbox>
              </v:rect>
            </w:pict>
          </mc:Fallback>
        </mc:AlternateContent>
      </w:r>
    </w:p>
    <w:p w14:paraId="702971E9" w14:textId="77777777" w:rsidR="007B7CD2" w:rsidRPr="007B7CD2" w:rsidRDefault="007B7CD2" w:rsidP="007B7CD2">
      <w:pPr>
        <w:rPr>
          <w:rFonts w:eastAsiaTheme="minorEastAsia" w:cs="Arial"/>
          <w:sz w:val="22"/>
          <w:szCs w:val="24"/>
        </w:rPr>
      </w:pPr>
    </w:p>
    <w:p w14:paraId="0103F095" w14:textId="77777777" w:rsidR="007B7CD2" w:rsidRPr="007B7CD2" w:rsidRDefault="007B7CD2" w:rsidP="007B7CD2">
      <w:pPr>
        <w:rPr>
          <w:rFonts w:eastAsiaTheme="minorEastAsia" w:cs="Arial"/>
          <w:sz w:val="22"/>
          <w:szCs w:val="24"/>
        </w:rPr>
      </w:pPr>
    </w:p>
    <w:p w14:paraId="0F313E34" w14:textId="77777777" w:rsidR="007B7CD2" w:rsidRPr="007B7CD2" w:rsidRDefault="007B7CD2" w:rsidP="007B7CD2">
      <w:pPr>
        <w:rPr>
          <w:rFonts w:eastAsiaTheme="minorEastAsia" w:cs="Arial"/>
          <w:sz w:val="22"/>
          <w:szCs w:val="24"/>
        </w:rPr>
      </w:pPr>
    </w:p>
    <w:p w14:paraId="6F2BFB99" w14:textId="77777777" w:rsidR="007B7CD2" w:rsidRPr="007B7CD2" w:rsidRDefault="007B7CD2" w:rsidP="007B7CD2">
      <w:pPr>
        <w:rPr>
          <w:rFonts w:eastAsiaTheme="minorEastAsia" w:cs="Arial"/>
          <w:sz w:val="22"/>
          <w:szCs w:val="24"/>
        </w:rPr>
      </w:pPr>
    </w:p>
    <w:p w14:paraId="05601675" w14:textId="77777777" w:rsidR="007B7CD2" w:rsidRPr="007B7CD2" w:rsidRDefault="007B7CD2" w:rsidP="007B7CD2">
      <w:pPr>
        <w:rPr>
          <w:rFonts w:eastAsiaTheme="minorEastAsia" w:cs="Arial"/>
          <w:sz w:val="22"/>
          <w:szCs w:val="24"/>
        </w:rPr>
      </w:pPr>
    </w:p>
    <w:p w14:paraId="524A37BB" w14:textId="77777777" w:rsidR="007B7CD2" w:rsidRPr="007B7CD2" w:rsidRDefault="007B7CD2" w:rsidP="007B7CD2">
      <w:pPr>
        <w:rPr>
          <w:rFonts w:eastAsiaTheme="minorEastAsia" w:cs="Arial"/>
          <w:sz w:val="22"/>
          <w:szCs w:val="24"/>
        </w:rPr>
      </w:pPr>
    </w:p>
    <w:p w14:paraId="0448E7BD" w14:textId="77777777" w:rsidR="007B7CD2" w:rsidRPr="007B7CD2" w:rsidRDefault="007B7CD2" w:rsidP="007B7CD2">
      <w:pPr>
        <w:rPr>
          <w:rFonts w:eastAsiaTheme="minorEastAsia" w:cs="Arial"/>
          <w:sz w:val="22"/>
          <w:szCs w:val="24"/>
        </w:rPr>
      </w:pPr>
    </w:p>
    <w:p w14:paraId="7BEEF93A" w14:textId="77777777" w:rsidR="007B7CD2" w:rsidRPr="007B7CD2" w:rsidRDefault="007B7CD2" w:rsidP="007B7CD2">
      <w:pPr>
        <w:rPr>
          <w:rFonts w:eastAsiaTheme="minorEastAsia" w:cs="Arial"/>
          <w:sz w:val="22"/>
          <w:szCs w:val="24"/>
        </w:rPr>
      </w:pPr>
    </w:p>
    <w:p w14:paraId="19DC0F6C" w14:textId="77777777" w:rsidR="007B7CD2" w:rsidRPr="007B7CD2" w:rsidRDefault="007B7CD2" w:rsidP="007B7CD2">
      <w:pPr>
        <w:rPr>
          <w:rFonts w:eastAsiaTheme="minorEastAsia" w:cs="Arial"/>
          <w:sz w:val="22"/>
          <w:szCs w:val="24"/>
        </w:rPr>
      </w:pPr>
    </w:p>
    <w:p w14:paraId="2A4864B3" w14:textId="77777777" w:rsidR="007B7CD2" w:rsidRPr="007B7CD2" w:rsidRDefault="007B7CD2" w:rsidP="007B7CD2">
      <w:pPr>
        <w:rPr>
          <w:rFonts w:eastAsiaTheme="minorEastAsia" w:cs="Arial"/>
          <w:sz w:val="22"/>
          <w:szCs w:val="24"/>
        </w:rPr>
      </w:pPr>
    </w:p>
    <w:p w14:paraId="364BDEED" w14:textId="77777777" w:rsidR="007B7CD2" w:rsidRPr="007B7CD2" w:rsidRDefault="007B7CD2" w:rsidP="007B7CD2">
      <w:pPr>
        <w:rPr>
          <w:rFonts w:eastAsiaTheme="minorEastAsia" w:cs="Arial"/>
          <w:sz w:val="22"/>
          <w:szCs w:val="24"/>
        </w:rPr>
      </w:pPr>
    </w:p>
    <w:p w14:paraId="17B3F0E8" w14:textId="77777777" w:rsidR="007B7CD2" w:rsidRPr="007B7CD2" w:rsidRDefault="007B7CD2" w:rsidP="007B7CD2">
      <w:pPr>
        <w:rPr>
          <w:rFonts w:eastAsiaTheme="minorEastAsia" w:cs="Arial"/>
          <w:sz w:val="22"/>
          <w:szCs w:val="24"/>
        </w:rPr>
      </w:pPr>
    </w:p>
    <w:p w14:paraId="6D2DC0B5" w14:textId="77777777" w:rsidR="007B7CD2" w:rsidRPr="007B7CD2" w:rsidRDefault="007B7CD2" w:rsidP="007B7CD2">
      <w:pPr>
        <w:rPr>
          <w:rFonts w:eastAsiaTheme="minorEastAsia" w:cs="Arial"/>
          <w:sz w:val="22"/>
          <w:szCs w:val="24"/>
        </w:rPr>
      </w:pPr>
    </w:p>
    <w:p w14:paraId="0F46C416" w14:textId="77777777" w:rsidR="007B7CD2" w:rsidRPr="007B7CD2" w:rsidRDefault="007B7CD2" w:rsidP="007B7CD2">
      <w:pPr>
        <w:rPr>
          <w:rFonts w:eastAsiaTheme="minorEastAsia" w:cs="Arial"/>
          <w:sz w:val="22"/>
          <w:szCs w:val="24"/>
        </w:rPr>
      </w:pPr>
    </w:p>
    <w:p w14:paraId="28DD3BDD" w14:textId="77777777" w:rsidR="007B7CD2" w:rsidRPr="007B7CD2" w:rsidRDefault="007B7CD2" w:rsidP="007B7CD2">
      <w:pPr>
        <w:rPr>
          <w:rFonts w:eastAsiaTheme="minorEastAsia" w:cs="Arial"/>
          <w:sz w:val="22"/>
          <w:szCs w:val="24"/>
        </w:rPr>
      </w:pPr>
    </w:p>
    <w:p w14:paraId="4A4E45C8" w14:textId="77777777" w:rsidR="007B7CD2" w:rsidRPr="007B7CD2" w:rsidRDefault="007B7CD2" w:rsidP="007B7CD2">
      <w:pPr>
        <w:rPr>
          <w:rFonts w:eastAsiaTheme="minorEastAsia" w:cs="Arial"/>
          <w:sz w:val="22"/>
          <w:szCs w:val="24"/>
        </w:rPr>
      </w:pPr>
    </w:p>
    <w:p w14:paraId="37D7E1D9" w14:textId="77777777" w:rsidR="007B7CD2" w:rsidRPr="007B7CD2" w:rsidRDefault="007B7CD2" w:rsidP="007B7CD2">
      <w:pPr>
        <w:rPr>
          <w:rFonts w:eastAsiaTheme="minorEastAsia" w:cs="Arial"/>
          <w:sz w:val="22"/>
          <w:szCs w:val="24"/>
        </w:rPr>
      </w:pPr>
    </w:p>
    <w:p w14:paraId="700013A7" w14:textId="77777777" w:rsidR="007B7CD2" w:rsidRPr="007B7CD2" w:rsidRDefault="007B7CD2" w:rsidP="007B7CD2">
      <w:pPr>
        <w:rPr>
          <w:rFonts w:eastAsiaTheme="minorEastAsia" w:cs="Arial"/>
          <w:sz w:val="22"/>
          <w:szCs w:val="24"/>
        </w:rPr>
      </w:pPr>
    </w:p>
    <w:p w14:paraId="4DFED4FE" w14:textId="77777777" w:rsidR="007B7CD2" w:rsidRPr="007B7CD2" w:rsidRDefault="007B7CD2" w:rsidP="007B7CD2">
      <w:pPr>
        <w:rPr>
          <w:rFonts w:eastAsiaTheme="minorEastAsia" w:cs="Arial"/>
          <w:sz w:val="22"/>
          <w:szCs w:val="24"/>
        </w:rPr>
      </w:pPr>
    </w:p>
    <w:p w14:paraId="443E00B2" w14:textId="77777777" w:rsidR="007B7CD2" w:rsidRPr="007B7CD2" w:rsidRDefault="00683D2E" w:rsidP="007B7CD2">
      <w:pPr>
        <w:tabs>
          <w:tab w:val="left" w:pos="7920"/>
        </w:tabs>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73600" behindDoc="0" locked="0" layoutInCell="1" allowOverlap="1" wp14:anchorId="3EA01931" wp14:editId="1EF338DB">
                <wp:simplePos x="0" y="0"/>
                <wp:positionH relativeFrom="column">
                  <wp:posOffset>-505460</wp:posOffset>
                </wp:positionH>
                <wp:positionV relativeFrom="paragraph">
                  <wp:posOffset>97790</wp:posOffset>
                </wp:positionV>
                <wp:extent cx="2667000" cy="8191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667000" cy="819150"/>
                        </a:xfrm>
                        <a:prstGeom prst="rect">
                          <a:avLst/>
                        </a:prstGeom>
                        <a:noFill/>
                        <a:ln w="19050" cap="flat" cmpd="sng" algn="ctr">
                          <a:solidFill>
                            <a:srgbClr val="004251"/>
                          </a:solidFill>
                          <a:prstDash val="solid"/>
                        </a:ln>
                        <a:effectLst/>
                      </wps:spPr>
                      <wps:txbx>
                        <w:txbxContent>
                          <w:p w14:paraId="3D3178B1" w14:textId="77777777" w:rsidR="00BD68A2" w:rsidRPr="00A3596C" w:rsidRDefault="00BD68A2" w:rsidP="007B7CD2">
                            <w:pPr>
                              <w:jc w:val="center"/>
                              <w:rPr>
                                <w:color w:val="000000" w:themeColor="text1"/>
                              </w:rPr>
                            </w:pPr>
                            <w:r>
                              <w:rPr>
                                <w:color w:val="000000" w:themeColor="text1"/>
                              </w:rPr>
                              <w:t>Member of staff acknowledges complaint within 10 school days and arranges a meeting with the complainant.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A01931" id="Rectangle 19" o:spid="_x0000_s1035" style="position:absolute;margin-left:-39.8pt;margin-top:7.7pt;width:210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" filled="f" strokecolor="#004251" strokeweight="1.5pt">
                <v:textbox>
                  <w:txbxContent>
                    <w:p w14:paraId="3D3178B1" w14:textId="77777777" w:rsidR="00BD68A2" w:rsidRPr="00A3596C" w:rsidRDefault="00BD68A2" w:rsidP="007B7CD2">
                      <w:pPr>
                        <w:jc w:val="center"/>
                        <w:rPr>
                          <w:color w:val="000000" w:themeColor="text1"/>
                        </w:rPr>
                      </w:pPr>
                      <w:r>
                        <w:rPr>
                          <w:color w:val="000000" w:themeColor="text1"/>
                        </w:rPr>
                        <w:t>Member of staff acknowledges complaint within 10 school days and arranges a meeting with the complainant.</w:t>
                      </w:r>
                    </w:p>
                  </w:txbxContent>
                </v:textbox>
              </v:rect>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8176" behindDoc="0" locked="0" layoutInCell="1" allowOverlap="1" wp14:anchorId="73D8EB0B" wp14:editId="63BDFBC1">
                <wp:simplePos x="0" y="0"/>
                <wp:positionH relativeFrom="column">
                  <wp:posOffset>3867150</wp:posOffset>
                </wp:positionH>
                <wp:positionV relativeFrom="paragraph">
                  <wp:posOffset>5248275</wp:posOffset>
                </wp:positionV>
                <wp:extent cx="0" cy="409575"/>
                <wp:effectExtent l="95250" t="0" r="76200" b="47625"/>
                <wp:wrapNone/>
                <wp:docPr id="44" name="Straight Arrow Connector 44"/>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8C01128" id="Straight Arrow Connector 44" o:spid="_x0000_s1026" type="#_x0000_t32" style="position:absolute;margin-left:304.5pt;margin-top:413.25pt;width:0;height:32.2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" strokecolor="#ffd006" strokeweight="2.25pt">
                <v:stroke endarrow="block"/>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6128" behindDoc="0" locked="0" layoutInCell="1" allowOverlap="1" wp14:anchorId="0A701793" wp14:editId="09450A91">
                <wp:simplePos x="0" y="0"/>
                <wp:positionH relativeFrom="column">
                  <wp:posOffset>2724150</wp:posOffset>
                </wp:positionH>
                <wp:positionV relativeFrom="paragraph">
                  <wp:posOffset>4867275</wp:posOffset>
                </wp:positionV>
                <wp:extent cx="2581275" cy="352425"/>
                <wp:effectExtent l="0" t="0" r="28575" b="28575"/>
                <wp:wrapNone/>
                <wp:docPr id="42" name="Rectangle 42"/>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FF0000"/>
                        </a:solidFill>
                        <a:ln w="19050" cap="flat" cmpd="sng" algn="ctr">
                          <a:solidFill>
                            <a:srgbClr val="004251"/>
                          </a:solidFill>
                          <a:prstDash val="solid"/>
                        </a:ln>
                        <a:effectLst/>
                      </wps:spPr>
                      <wps:txbx>
                        <w:txbxContent>
                          <w:p w14:paraId="698834D3" w14:textId="77777777" w:rsidR="00BD68A2" w:rsidRPr="00A3596C" w:rsidRDefault="00BD68A2" w:rsidP="007B7CD2">
                            <w:pPr>
                              <w:jc w:val="center"/>
                              <w:rPr>
                                <w:color w:val="000000" w:themeColor="text1"/>
                              </w:rPr>
                            </w:pPr>
                            <w:r>
                              <w:rPr>
                                <w:color w:val="000000" w:themeColor="text1"/>
                              </w:rPr>
                              <w:t>Complaint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01793" id="Rectangle 42" o:spid="_x0000_s1036" style="position:absolute;margin-left:214.5pt;margin-top:383.25pt;width:203.25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" fillcolor="red" strokecolor="#004251" strokeweight="1.5pt">
                <v:textbox>
                  <w:txbxContent>
                    <w:p w14:paraId="698834D3" w14:textId="77777777" w:rsidR="00BD68A2" w:rsidRPr="00A3596C" w:rsidRDefault="00BD68A2" w:rsidP="007B7CD2">
                      <w:pPr>
                        <w:jc w:val="center"/>
                        <w:rPr>
                          <w:color w:val="000000" w:themeColor="text1"/>
                        </w:rPr>
                      </w:pPr>
                      <w:r>
                        <w:rPr>
                          <w:color w:val="000000" w:themeColor="text1"/>
                        </w:rPr>
                        <w:t>Complaint not resolved</w:t>
                      </w:r>
                    </w:p>
                  </w:txbxContent>
                </v:textbox>
              </v:rect>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7152" behindDoc="0" locked="0" layoutInCell="1" allowOverlap="1" wp14:anchorId="38B31DF0" wp14:editId="4A90620B">
                <wp:simplePos x="0" y="0"/>
                <wp:positionH relativeFrom="column">
                  <wp:posOffset>2238375</wp:posOffset>
                </wp:positionH>
                <wp:positionV relativeFrom="paragraph">
                  <wp:posOffset>5000625</wp:posOffset>
                </wp:positionV>
                <wp:extent cx="457200" cy="0"/>
                <wp:effectExtent l="0" t="95250" r="0" b="95250"/>
                <wp:wrapNone/>
                <wp:docPr id="43" name="Straight Arrow Connector 4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C977BEA" id="Straight Arrow Connector 43" o:spid="_x0000_s1026" type="#_x0000_t32" style="position:absolute;margin-left:176.25pt;margin-top:393.75pt;width:36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" strokecolor="red" strokeweight="2.25pt">
                <v:stroke endarrow="block"/>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5104" behindDoc="0" locked="0" layoutInCell="1" allowOverlap="1" wp14:anchorId="200E2261" wp14:editId="5949A9AB">
                <wp:simplePos x="0" y="0"/>
                <wp:positionH relativeFrom="column">
                  <wp:posOffset>2724150</wp:posOffset>
                </wp:positionH>
                <wp:positionV relativeFrom="paragraph">
                  <wp:posOffset>4410075</wp:posOffset>
                </wp:positionV>
                <wp:extent cx="2581275" cy="35242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00B050"/>
                        </a:solidFill>
                        <a:ln w="19050" cap="flat" cmpd="sng" algn="ctr">
                          <a:solidFill>
                            <a:srgbClr val="004251"/>
                          </a:solidFill>
                          <a:prstDash val="solid"/>
                        </a:ln>
                        <a:effectLst/>
                      </wps:spPr>
                      <wps:txbx>
                        <w:txbxContent>
                          <w:p w14:paraId="50627AC6" w14:textId="77777777" w:rsidR="00BD68A2" w:rsidRPr="00A3596C" w:rsidRDefault="00BD68A2" w:rsidP="007B7CD2">
                            <w:pPr>
                              <w:jc w:val="center"/>
                              <w:rPr>
                                <w:color w:val="000000" w:themeColor="text1"/>
                              </w:rPr>
                            </w:pPr>
                            <w:r>
                              <w:rPr>
                                <w:color w:val="000000" w:themeColor="text1"/>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E2261" id="Rectangle 41" o:spid="_x0000_s1037" style="position:absolute;margin-left:214.5pt;margin-top:347.25pt;width:203.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" fillcolor="#00b050" strokecolor="#004251" strokeweight="1.5pt">
                <v:textbox>
                  <w:txbxContent>
                    <w:p w14:paraId="50627AC6" w14:textId="77777777" w:rsidR="00BD68A2" w:rsidRPr="00A3596C" w:rsidRDefault="00BD68A2" w:rsidP="007B7CD2">
                      <w:pPr>
                        <w:jc w:val="center"/>
                        <w:rPr>
                          <w:color w:val="000000" w:themeColor="text1"/>
                        </w:rPr>
                      </w:pPr>
                      <w:r>
                        <w:rPr>
                          <w:color w:val="000000" w:themeColor="text1"/>
                        </w:rPr>
                        <w:t>Complaint resolved</w:t>
                      </w:r>
                    </w:p>
                  </w:txbxContent>
                </v:textbox>
              </v:rect>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4080" behindDoc="0" locked="0" layoutInCell="1" allowOverlap="1" wp14:anchorId="79FEFB6E" wp14:editId="4600A3E5">
                <wp:simplePos x="0" y="0"/>
                <wp:positionH relativeFrom="column">
                  <wp:posOffset>2228850</wp:posOffset>
                </wp:positionH>
                <wp:positionV relativeFrom="paragraph">
                  <wp:posOffset>4619625</wp:posOffset>
                </wp:positionV>
                <wp:extent cx="457200" cy="0"/>
                <wp:effectExtent l="0" t="95250" r="0" b="95250"/>
                <wp:wrapNone/>
                <wp:docPr id="40" name="Straight Arrow Connector 4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AF64CB3" id="Straight Arrow Connector 40" o:spid="_x0000_s1026" type="#_x0000_t32" style="position:absolute;margin-left:175.5pt;margin-top:363.75pt;width:36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" strokecolor="#00b050" strokeweight="2.25pt">
                <v:stroke endarrow="block"/>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2032" behindDoc="0" locked="0" layoutInCell="1" allowOverlap="1" wp14:anchorId="219C68A0" wp14:editId="08669333">
                <wp:simplePos x="0" y="0"/>
                <wp:positionH relativeFrom="margin">
                  <wp:posOffset>152400</wp:posOffset>
                </wp:positionH>
                <wp:positionV relativeFrom="paragraph">
                  <wp:posOffset>4095750</wp:posOffset>
                </wp:positionV>
                <wp:extent cx="0" cy="324000"/>
                <wp:effectExtent l="95250" t="0" r="57150" b="38100"/>
                <wp:wrapNone/>
                <wp:docPr id="38" name="Straight Arrow Connector 38"/>
                <wp:cNvGraphicFramePr/>
                <a:graphic xmlns:a="http://schemas.openxmlformats.org/drawingml/2006/main">
                  <a:graphicData uri="http://schemas.microsoft.com/office/word/2010/wordprocessingShape">
                    <wps:wsp>
                      <wps:cNvCnPr/>
                      <wps:spPr>
                        <a:xfrm>
                          <a:off x="0" y="0"/>
                          <a:ext cx="0" cy="324000"/>
                        </a:xfrm>
                        <a:prstGeom prst="straightConnector1">
                          <a:avLst/>
                        </a:prstGeom>
                        <a:noFill/>
                        <a:ln w="28575" cap="flat" cmpd="sng" algn="ctr">
                          <a:solidFill>
                            <a:srgbClr val="FFD006"/>
                          </a:solidFill>
                          <a:prstDash val="solid"/>
                          <a:tailEnd type="triangle"/>
                        </a:ln>
                        <a:effectLst/>
                      </wps:spPr>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6F4241F" id="Straight Arrow Connector 38" o:spid="_x0000_s1026" type="#_x0000_t32" style="position:absolute;margin-left:12pt;margin-top:322.5pt;width:0;height:25.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" strokecolor="#ffd006" strokeweight="2.25pt">
                <v:stroke endarrow="block"/>
                <w10:wrap anchorx="margin"/>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1008" behindDoc="0" locked="0" layoutInCell="1" allowOverlap="1" wp14:anchorId="6229D388" wp14:editId="79A4F799">
                <wp:simplePos x="0" y="0"/>
                <wp:positionH relativeFrom="margin">
                  <wp:posOffset>4181475</wp:posOffset>
                </wp:positionH>
                <wp:positionV relativeFrom="paragraph">
                  <wp:posOffset>194945</wp:posOffset>
                </wp:positionV>
                <wp:extent cx="1838325" cy="647700"/>
                <wp:effectExtent l="0" t="0" r="28575" b="19050"/>
                <wp:wrapNone/>
                <wp:docPr id="37" name="Rectangle 37"/>
                <wp:cNvGraphicFramePr/>
                <a:graphic xmlns:a="http://schemas.openxmlformats.org/drawingml/2006/main">
                  <a:graphicData uri="http://schemas.microsoft.com/office/word/2010/wordprocessingShape">
                    <wps:wsp>
                      <wps:cNvSpPr/>
                      <wps:spPr>
                        <a:xfrm>
                          <a:off x="0" y="0"/>
                          <a:ext cx="1838325" cy="647700"/>
                        </a:xfrm>
                        <a:prstGeom prst="rect">
                          <a:avLst/>
                        </a:prstGeom>
                        <a:solidFill>
                          <a:srgbClr val="FFD006"/>
                        </a:solidFill>
                        <a:ln w="19050" cap="flat" cmpd="sng" algn="ctr">
                          <a:solidFill>
                            <a:srgbClr val="FFD006"/>
                          </a:solidFill>
                          <a:prstDash val="solid"/>
                        </a:ln>
                        <a:effectLst/>
                      </wps:spPr>
                      <wps:txbx>
                        <w:txbxContent>
                          <w:p w14:paraId="2070D5BB" w14:textId="77777777" w:rsidR="00BD68A2" w:rsidRPr="00A3596C" w:rsidRDefault="00BD68A2" w:rsidP="007B7CD2">
                            <w:pPr>
                              <w:jc w:val="center"/>
                              <w:rPr>
                                <w:color w:val="000000" w:themeColor="text1"/>
                              </w:rPr>
                            </w:pPr>
                            <w:r>
                              <w:rPr>
                                <w:color w:val="000000" w:themeColor="text1"/>
                              </w:rPr>
                              <w:t>Principal reports outcome to LAC.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D388" id="Rectangle 37" o:spid="_x0000_s1038" style="position:absolute;margin-left:329.25pt;margin-top:15.35pt;width:144.75pt;height:51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" fillcolor="#ffd006" strokecolor="#ffd006" strokeweight="1.5pt">
                <v:textbox>
                  <w:txbxContent>
                    <w:p w14:paraId="2070D5BB" w14:textId="77777777" w:rsidR="00BD68A2" w:rsidRPr="00A3596C" w:rsidRDefault="00BD68A2" w:rsidP="007B7CD2">
                      <w:pPr>
                        <w:jc w:val="center"/>
                        <w:rPr>
                          <w:color w:val="000000" w:themeColor="text1"/>
                        </w:rPr>
                      </w:pPr>
                      <w:r>
                        <w:rPr>
                          <w:color w:val="000000" w:themeColor="text1"/>
                        </w:rPr>
                        <w:t>Principal reports outcome to LAC.</w:t>
                      </w:r>
                    </w:p>
                  </w:txbxContent>
                </v:textbox>
                <w10:wrap anchorx="margin"/>
              </v:rect>
            </w:pict>
          </mc:Fallback>
        </mc:AlternateContent>
      </w:r>
      <w:r w:rsidR="007B7CD2" w:rsidRPr="007B7CD2">
        <w:rPr>
          <w:rFonts w:eastAsiaTheme="minorEastAsia" w:cs="Arial"/>
          <w:sz w:val="22"/>
          <w:szCs w:val="24"/>
        </w:rPr>
        <w:tab/>
      </w:r>
    </w:p>
    <w:p w14:paraId="19AD8023" w14:textId="77777777" w:rsidR="007B7CD2" w:rsidRPr="007B7CD2" w:rsidRDefault="007B7CD2" w:rsidP="007B7CD2">
      <w:pPr>
        <w:tabs>
          <w:tab w:val="left" w:pos="7920"/>
        </w:tabs>
        <w:rPr>
          <w:rFonts w:eastAsiaTheme="minorEastAsia" w:cs="Arial"/>
          <w:sz w:val="22"/>
          <w:szCs w:val="24"/>
        </w:rPr>
      </w:pPr>
    </w:p>
    <w:p w14:paraId="30197F87" w14:textId="77777777" w:rsidR="007B7CD2" w:rsidRPr="007B7CD2" w:rsidRDefault="007B7CD2" w:rsidP="007B7CD2">
      <w:pPr>
        <w:rPr>
          <w:rFonts w:eastAsiaTheme="minorEastAsia" w:cs="Arial"/>
          <w:sz w:val="22"/>
          <w:szCs w:val="24"/>
        </w:rPr>
      </w:pPr>
    </w:p>
    <w:p w14:paraId="5D3E3C73" w14:textId="77777777" w:rsidR="007B7CD2" w:rsidRPr="007B7CD2" w:rsidRDefault="007B7CD2" w:rsidP="007B7CD2">
      <w:pPr>
        <w:rPr>
          <w:rFonts w:eastAsiaTheme="minorEastAsia" w:cs="Arial"/>
          <w:sz w:val="22"/>
          <w:szCs w:val="24"/>
        </w:rPr>
      </w:pPr>
    </w:p>
    <w:p w14:paraId="37A202E3" w14:textId="77777777" w:rsidR="007B7CD2" w:rsidRPr="007B7CD2" w:rsidRDefault="007B7CD2" w:rsidP="007B7CD2">
      <w:pPr>
        <w:rPr>
          <w:rFonts w:eastAsiaTheme="minorEastAsia" w:cs="Arial"/>
          <w:sz w:val="22"/>
          <w:szCs w:val="24"/>
        </w:rPr>
      </w:pPr>
    </w:p>
    <w:p w14:paraId="5D5582A6" w14:textId="77777777" w:rsidR="007B7CD2" w:rsidRPr="007B7CD2" w:rsidRDefault="007B7CD2" w:rsidP="007B7CD2">
      <w:pPr>
        <w:rPr>
          <w:rFonts w:eastAsiaTheme="minorEastAsia" w:cs="Arial"/>
          <w:sz w:val="22"/>
          <w:szCs w:val="24"/>
        </w:rPr>
      </w:pPr>
    </w:p>
    <w:p w14:paraId="0B1747A6" w14:textId="68137194" w:rsid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75648" behindDoc="0" locked="0" layoutInCell="1" allowOverlap="1" wp14:anchorId="48BB97B3" wp14:editId="5FB79640">
                <wp:simplePos x="0" y="0"/>
                <wp:positionH relativeFrom="column">
                  <wp:posOffset>-586271</wp:posOffset>
                </wp:positionH>
                <wp:positionV relativeFrom="paragraph">
                  <wp:posOffset>225646</wp:posOffset>
                </wp:positionV>
                <wp:extent cx="2686050" cy="841928"/>
                <wp:effectExtent l="0" t="0" r="19050" b="15875"/>
                <wp:wrapNone/>
                <wp:docPr id="21" name="Rectangle 21"/>
                <wp:cNvGraphicFramePr/>
                <a:graphic xmlns:a="http://schemas.openxmlformats.org/drawingml/2006/main">
                  <a:graphicData uri="http://schemas.microsoft.com/office/word/2010/wordprocessingShape">
                    <wps:wsp>
                      <wps:cNvSpPr/>
                      <wps:spPr>
                        <a:xfrm>
                          <a:off x="0" y="0"/>
                          <a:ext cx="2686050" cy="841928"/>
                        </a:xfrm>
                        <a:prstGeom prst="rect">
                          <a:avLst/>
                        </a:prstGeom>
                        <a:noFill/>
                        <a:ln w="19050" cap="flat" cmpd="sng" algn="ctr">
                          <a:solidFill>
                            <a:srgbClr val="004251"/>
                          </a:solidFill>
                          <a:prstDash val="solid"/>
                        </a:ln>
                        <a:effectLst/>
                      </wps:spPr>
                      <wps:txbx>
                        <w:txbxContent>
                          <w:p w14:paraId="3A54C4D8" w14:textId="77777777" w:rsidR="00BD68A2" w:rsidRPr="00A3596C" w:rsidRDefault="00BD68A2" w:rsidP="007B7CD2">
                            <w:pPr>
                              <w:rPr>
                                <w:color w:val="000000" w:themeColor="text1"/>
                              </w:rPr>
                            </w:pPr>
                            <w:r>
                              <w:rPr>
                                <w:color w:val="000000" w:themeColor="text1"/>
                              </w:rPr>
                              <w:t>Discussion and further actions are recorded and communicated to complainant either verbally or in writing, including an explanation of the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B97B3" id="Rectangle 21" o:spid="_x0000_s1039" style="position:absolute;margin-left:-46.15pt;margin-top:17.75pt;width:211.5pt;height:6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" filled="f" strokecolor="#004251" strokeweight="1.5pt">
                <v:textbox>
                  <w:txbxContent>
                    <w:p w14:paraId="3A54C4D8" w14:textId="77777777" w:rsidR="00BD68A2" w:rsidRPr="00A3596C" w:rsidRDefault="00BD68A2" w:rsidP="007B7CD2">
                      <w:pPr>
                        <w:rPr>
                          <w:color w:val="000000" w:themeColor="text1"/>
                        </w:rPr>
                      </w:pPr>
                      <w:r>
                        <w:rPr>
                          <w:color w:val="000000" w:themeColor="text1"/>
                        </w:rPr>
                        <w:t>Discussion and further actions are recorded and communicated to complainant either verbally or in writing, including an explanation of the decision.</w:t>
                      </w:r>
                    </w:p>
                  </w:txbxContent>
                </v:textbox>
              </v:rect>
            </w:pict>
          </mc:Fallback>
        </mc:AlternateContent>
      </w:r>
    </w:p>
    <w:p w14:paraId="0FFEF1C7" w14:textId="77777777" w:rsidR="0034070D" w:rsidRDefault="0034070D" w:rsidP="007B7CD2">
      <w:pPr>
        <w:rPr>
          <w:rFonts w:eastAsiaTheme="minorEastAsia" w:cs="Arial"/>
          <w:sz w:val="22"/>
          <w:szCs w:val="24"/>
        </w:rPr>
      </w:pPr>
    </w:p>
    <w:p w14:paraId="61476C28" w14:textId="77777777" w:rsidR="0034070D" w:rsidRPr="007B7CD2" w:rsidRDefault="0034070D" w:rsidP="007B7CD2">
      <w:pPr>
        <w:rPr>
          <w:rFonts w:eastAsiaTheme="minorEastAsia" w:cs="Arial"/>
          <w:sz w:val="22"/>
          <w:szCs w:val="24"/>
        </w:rPr>
      </w:pPr>
    </w:p>
    <w:p w14:paraId="1724551E" w14:textId="77777777" w:rsidR="007B7CD2" w:rsidRPr="007B7CD2" w:rsidRDefault="007B7CD2" w:rsidP="007B7CD2">
      <w:pPr>
        <w:rPr>
          <w:rFonts w:eastAsiaTheme="minorEastAsia" w:cs="Arial"/>
          <w:sz w:val="22"/>
          <w:szCs w:val="24"/>
        </w:rPr>
      </w:pPr>
    </w:p>
    <w:p w14:paraId="67E22102"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85888" behindDoc="0" locked="0" layoutInCell="1" allowOverlap="1" wp14:anchorId="210C087E" wp14:editId="65AE8B2F">
                <wp:simplePos x="0" y="0"/>
                <wp:positionH relativeFrom="column">
                  <wp:posOffset>2683565</wp:posOffset>
                </wp:positionH>
                <wp:positionV relativeFrom="paragraph">
                  <wp:posOffset>57067</wp:posOffset>
                </wp:positionV>
                <wp:extent cx="2581275" cy="377687"/>
                <wp:effectExtent l="0" t="0" r="28575" b="22860"/>
                <wp:wrapNone/>
                <wp:docPr id="32" name="Rectangle 32"/>
                <wp:cNvGraphicFramePr/>
                <a:graphic xmlns:a="http://schemas.openxmlformats.org/drawingml/2006/main">
                  <a:graphicData uri="http://schemas.microsoft.com/office/word/2010/wordprocessingShape">
                    <wps:wsp>
                      <wps:cNvSpPr/>
                      <wps:spPr>
                        <a:xfrm>
                          <a:off x="0" y="0"/>
                          <a:ext cx="2581275" cy="377687"/>
                        </a:xfrm>
                        <a:prstGeom prst="rect">
                          <a:avLst/>
                        </a:prstGeom>
                        <a:solidFill>
                          <a:srgbClr val="004251"/>
                        </a:solidFill>
                        <a:ln w="19050" cap="flat" cmpd="sng" algn="ctr">
                          <a:solidFill>
                            <a:srgbClr val="004251"/>
                          </a:solidFill>
                          <a:prstDash val="solid"/>
                        </a:ln>
                        <a:effectLst/>
                      </wps:spPr>
                      <wps:txbx>
                        <w:txbxContent>
                          <w:p w14:paraId="4E1DA41D" w14:textId="77777777" w:rsidR="00BD68A2" w:rsidRPr="00D00C68" w:rsidRDefault="00BD68A2" w:rsidP="007B7CD2">
                            <w:pPr>
                              <w:jc w:val="center"/>
                              <w:rPr>
                                <w:color w:val="FFFFFF" w:themeColor="background1"/>
                              </w:rPr>
                            </w:pPr>
                            <w:r>
                              <w:rPr>
                                <w:color w:val="FFFFFF" w:themeColor="background1"/>
                              </w:rPr>
                              <w:t>Formal stage two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0C087E" id="Rectangle 32" o:spid="_x0000_s1040" style="position:absolute;margin-left:211.3pt;margin-top:4.5pt;width:203.25pt;height:29.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" fillcolor="#004251" strokecolor="#004251" strokeweight="1.5pt">
                <v:textbox>
                  <w:txbxContent>
                    <w:p w14:paraId="4E1DA41D" w14:textId="77777777" w:rsidR="00BD68A2" w:rsidRPr="00D00C68" w:rsidRDefault="00BD68A2" w:rsidP="007B7CD2">
                      <w:pPr>
                        <w:jc w:val="center"/>
                        <w:rPr>
                          <w:color w:val="FFFFFF" w:themeColor="background1"/>
                        </w:rPr>
                      </w:pPr>
                      <w:r>
                        <w:rPr>
                          <w:color w:val="FFFFFF" w:themeColor="background1"/>
                        </w:rPr>
                        <w:t>Formal stage two</w:t>
                      </w:r>
                    </w:p>
                  </w:txbxContent>
                </v:textbox>
              </v:rect>
            </w:pict>
          </mc:Fallback>
        </mc:AlternateContent>
      </w:r>
    </w:p>
    <w:p w14:paraId="69194402" w14:textId="18F26BB9" w:rsidR="007B7CD2" w:rsidRPr="007B7CD2" w:rsidRDefault="00793527"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83840" behindDoc="0" locked="0" layoutInCell="1" allowOverlap="1" wp14:anchorId="77172C5C" wp14:editId="0A0EB088">
                <wp:simplePos x="0" y="0"/>
                <wp:positionH relativeFrom="column">
                  <wp:posOffset>2679700</wp:posOffset>
                </wp:positionH>
                <wp:positionV relativeFrom="paragraph">
                  <wp:posOffset>175895</wp:posOffset>
                </wp:positionV>
                <wp:extent cx="2581275" cy="35242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FF0000"/>
                        </a:solidFill>
                        <a:ln w="19050" cap="flat" cmpd="sng" algn="ctr">
                          <a:solidFill>
                            <a:srgbClr val="004251"/>
                          </a:solidFill>
                          <a:prstDash val="solid"/>
                        </a:ln>
                        <a:effectLst/>
                      </wps:spPr>
                      <wps:txbx>
                        <w:txbxContent>
                          <w:p w14:paraId="0D627A0A" w14:textId="77777777" w:rsidR="00BD68A2" w:rsidRPr="00A3596C" w:rsidRDefault="00BD68A2" w:rsidP="007B7CD2">
                            <w:pPr>
                              <w:jc w:val="center"/>
                              <w:rPr>
                                <w:color w:val="000000" w:themeColor="text1"/>
                              </w:rPr>
                            </w:pPr>
                            <w:r>
                              <w:rPr>
                                <w:color w:val="000000" w:themeColor="text1"/>
                              </w:rPr>
                              <w:t>Complaint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72C5C" id="Rectangle 30" o:spid="_x0000_s1041" style="position:absolute;margin-left:211pt;margin-top:13.85pt;width:203.2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" fillcolor="red" strokecolor="#004251" strokeweight="1.5pt">
                <v:textbox>
                  <w:txbxContent>
                    <w:p w14:paraId="0D627A0A" w14:textId="77777777" w:rsidR="00BD68A2" w:rsidRPr="00A3596C" w:rsidRDefault="00BD68A2" w:rsidP="007B7CD2">
                      <w:pPr>
                        <w:jc w:val="center"/>
                        <w:rPr>
                          <w:color w:val="000000" w:themeColor="text1"/>
                        </w:rPr>
                      </w:pPr>
                      <w:r>
                        <w:rPr>
                          <w:color w:val="000000" w:themeColor="text1"/>
                        </w:rPr>
                        <w:t>Complaint not resolved</w:t>
                      </w:r>
                    </w:p>
                  </w:txbxContent>
                </v:textbox>
              </v:rect>
            </w:pict>
          </mc:Fallback>
        </mc:AlternateContent>
      </w:r>
      <w:r w:rsidR="00466F93" w:rsidRPr="007B7CD2">
        <w:rPr>
          <w:rFonts w:eastAsiaTheme="minorEastAsia" w:cs="Arial"/>
          <w:noProof/>
          <w:sz w:val="22"/>
          <w:szCs w:val="24"/>
          <w:lang w:eastAsia="en-GB"/>
        </w:rPr>
        <mc:AlternateContent>
          <mc:Choice Requires="wps">
            <w:drawing>
              <wp:anchor distT="0" distB="0" distL="114300" distR="114300" simplePos="0" relativeHeight="251717632" behindDoc="0" locked="0" layoutInCell="1" allowOverlap="1" wp14:anchorId="741E79DD" wp14:editId="503613C9">
                <wp:simplePos x="0" y="0"/>
                <wp:positionH relativeFrom="margin">
                  <wp:posOffset>0</wp:posOffset>
                </wp:positionH>
                <wp:positionV relativeFrom="paragraph">
                  <wp:posOffset>1270</wp:posOffset>
                </wp:positionV>
                <wp:extent cx="0" cy="409575"/>
                <wp:effectExtent l="95250" t="0" r="76200" b="47625"/>
                <wp:wrapNone/>
                <wp:docPr id="14" name="Straight Arrow Connector 14"/>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1D0F7A" id="Straight Arrow Connector 14" o:spid="_x0000_s1026" type="#_x0000_t32" style="position:absolute;margin-left:0;margin-top:.1pt;width:0;height:32.25pt;z-index:2517176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" strokecolor="#ffd006" strokeweight="2.25pt">
                <v:stroke endarrow="block"/>
                <w10:wrap anchorx="margin"/>
              </v:shape>
            </w:pict>
          </mc:Fallback>
        </mc:AlternateContent>
      </w:r>
      <w:r w:rsidR="00466F93">
        <w:rPr>
          <w:rFonts w:cs="Arial"/>
          <w:noProof/>
          <w:lang w:eastAsia="en-GB"/>
        </w:rPr>
        <mc:AlternateContent>
          <mc:Choice Requires="wps">
            <w:drawing>
              <wp:anchor distT="0" distB="0" distL="114300" distR="114300" simplePos="0" relativeHeight="251715584" behindDoc="0" locked="0" layoutInCell="1" allowOverlap="1" wp14:anchorId="45A1F3A4" wp14:editId="710CAA73">
                <wp:simplePos x="0" y="0"/>
                <wp:positionH relativeFrom="margin">
                  <wp:posOffset>0</wp:posOffset>
                </wp:positionH>
                <wp:positionV relativeFrom="paragraph">
                  <wp:posOffset>20320</wp:posOffset>
                </wp:positionV>
                <wp:extent cx="2533650" cy="0"/>
                <wp:effectExtent l="19050" t="19050" r="0" b="19050"/>
                <wp:wrapNone/>
                <wp:docPr id="8" name="Straight Connector 8"/>
                <wp:cNvGraphicFramePr/>
                <a:graphic xmlns:a="http://schemas.openxmlformats.org/drawingml/2006/main">
                  <a:graphicData uri="http://schemas.microsoft.com/office/word/2010/wordprocessingShape">
                    <wps:wsp>
                      <wps:cNvCnPr/>
                      <wps:spPr>
                        <a:xfrm flipH="1">
                          <a:off x="0" y="0"/>
                          <a:ext cx="2533650" cy="0"/>
                        </a:xfrm>
                        <a:prstGeom prst="line">
                          <a:avLst/>
                        </a:prstGeom>
                        <a:noFill/>
                        <a:ln w="28575" cap="flat" cmpd="sng" algn="ctr">
                          <a:solidFill>
                            <a:srgbClr val="FFD006"/>
                          </a:solidFill>
                          <a:prstDash val="solid"/>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A1AFC12" id="Straight Connector 8" o:spid="_x0000_s1026" style="position:absolute;flip:x;z-index:251715584;visibility:visible;mso-wrap-style:square;mso-wrap-distance-left:9pt;mso-wrap-distance-top:0;mso-wrap-distance-right:9pt;mso-wrap-distance-bottom:0;mso-position-horizontal:absolute;mso-position-horizontal-relative:margin;mso-position-vertical:absolute;mso-position-vertical-relative:text" from="0,1.6pt" to="19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" strokecolor="#ffd006" strokeweight="2.25pt">
                <w10:wrap anchorx="margin"/>
              </v:line>
            </w:pict>
          </mc:Fallback>
        </mc:AlternateContent>
      </w:r>
    </w:p>
    <w:p w14:paraId="0952EB5A" w14:textId="77777777" w:rsidR="007B7CD2" w:rsidRPr="007B7CD2" w:rsidRDefault="000878AE"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88960" behindDoc="0" locked="0" layoutInCell="1" allowOverlap="1" wp14:anchorId="63769269" wp14:editId="6CF75E30">
                <wp:simplePos x="0" y="0"/>
                <wp:positionH relativeFrom="column">
                  <wp:posOffset>-619760</wp:posOffset>
                </wp:positionH>
                <wp:positionV relativeFrom="paragraph">
                  <wp:posOffset>112395</wp:posOffset>
                </wp:positionV>
                <wp:extent cx="3200400" cy="1373505"/>
                <wp:effectExtent l="0" t="0" r="19050" b="17145"/>
                <wp:wrapNone/>
                <wp:docPr id="35" name="Rectangle 35"/>
                <wp:cNvGraphicFramePr/>
                <a:graphic xmlns:a="http://schemas.openxmlformats.org/drawingml/2006/main">
                  <a:graphicData uri="http://schemas.microsoft.com/office/word/2010/wordprocessingShape">
                    <wps:wsp>
                      <wps:cNvSpPr/>
                      <wps:spPr>
                        <a:xfrm>
                          <a:off x="0" y="0"/>
                          <a:ext cx="3200400" cy="1373505"/>
                        </a:xfrm>
                        <a:prstGeom prst="rect">
                          <a:avLst/>
                        </a:prstGeom>
                        <a:noFill/>
                        <a:ln w="19050" cap="flat" cmpd="sng" algn="ctr">
                          <a:solidFill>
                            <a:srgbClr val="004251"/>
                          </a:solidFill>
                          <a:prstDash val="solid"/>
                        </a:ln>
                        <a:effectLst/>
                      </wps:spPr>
                      <wps:txbx>
                        <w:txbxContent>
                          <w:p w14:paraId="0FD2B18D" w14:textId="6F8A5CD8" w:rsidR="00BD68A2" w:rsidRPr="00A3596C" w:rsidRDefault="00BD68A2" w:rsidP="007B7CD2">
                            <w:pPr>
                              <w:jc w:val="center"/>
                              <w:rPr>
                                <w:color w:val="000000" w:themeColor="text1"/>
                              </w:rPr>
                            </w:pPr>
                            <w:r>
                              <w:rPr>
                                <w:color w:val="000000" w:themeColor="text1"/>
                              </w:rPr>
                              <w:t>Complaint lodged within 10 school days with the Chair of LAC.</w:t>
                            </w:r>
                            <w:r w:rsidRPr="000B45D1">
                              <w:rPr>
                                <w:color w:val="000000" w:themeColor="text1"/>
                              </w:rPr>
                              <w:t xml:space="preserve"> </w:t>
                            </w:r>
                            <w:r w:rsidRPr="000878AE">
                              <w:rPr>
                                <w:color w:val="FF0000"/>
                              </w:rPr>
                              <w:t xml:space="preserve">Chair of LAC contacts </w:t>
                            </w:r>
                            <w:r>
                              <w:rPr>
                                <w:color w:val="FF0000"/>
                              </w:rPr>
                              <w:t xml:space="preserve">a Trust Executive Member </w:t>
                            </w:r>
                            <w:r w:rsidRPr="000878AE">
                              <w:rPr>
                                <w:color w:val="FF0000"/>
                              </w:rPr>
                              <w:t>for advice on the procedure</w:t>
                            </w:r>
                            <w:r>
                              <w:rPr>
                                <w:color w:val="000000" w:themeColor="text1"/>
                              </w:rPr>
                              <w:t xml:space="preserve"> Chair (with the support of the Trust) of LAC carries out an investigation and considers all available evidence.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69269" id="Rectangle 35" o:spid="_x0000_s1042" style="position:absolute;margin-left:-48.8pt;margin-top:8.85pt;width:252pt;height:10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" filled="f" strokecolor="#004251" strokeweight="1.5pt">
                <v:textbox>
                  <w:txbxContent>
                    <w:p w14:paraId="0FD2B18D" w14:textId="6F8A5CD8" w:rsidR="00BD68A2" w:rsidRPr="00A3596C" w:rsidRDefault="00BD68A2" w:rsidP="007B7CD2">
                      <w:pPr>
                        <w:jc w:val="center"/>
                        <w:rPr>
                          <w:color w:val="000000" w:themeColor="text1"/>
                        </w:rPr>
                      </w:pPr>
                      <w:r>
                        <w:rPr>
                          <w:color w:val="000000" w:themeColor="text1"/>
                        </w:rPr>
                        <w:t>Complaint lodged within 10 school days with the Chair of LAC.</w:t>
                      </w:r>
                      <w:r w:rsidRPr="000B45D1">
                        <w:rPr>
                          <w:color w:val="000000" w:themeColor="text1"/>
                        </w:rPr>
                        <w:t xml:space="preserve"> </w:t>
                      </w:r>
                      <w:r w:rsidRPr="000878AE">
                        <w:rPr>
                          <w:color w:val="FF0000"/>
                        </w:rPr>
                        <w:t xml:space="preserve">Chair of LAC contacts </w:t>
                      </w:r>
                      <w:r>
                        <w:rPr>
                          <w:color w:val="FF0000"/>
                        </w:rPr>
                        <w:t xml:space="preserve">a Trust Executive Member </w:t>
                      </w:r>
                      <w:r w:rsidRPr="000878AE">
                        <w:rPr>
                          <w:color w:val="FF0000"/>
                        </w:rPr>
                        <w:t>for advice on the procedure</w:t>
                      </w:r>
                      <w:r>
                        <w:rPr>
                          <w:color w:val="000000" w:themeColor="text1"/>
                        </w:rPr>
                        <w:t xml:space="preserve"> Chair (with the support of the Trust) of LAC carries out an investigation and considers all available evidence.</w:t>
                      </w:r>
                    </w:p>
                  </w:txbxContent>
                </v:textbox>
              </v:rect>
            </w:pict>
          </mc:Fallback>
        </mc:AlternateContent>
      </w:r>
    </w:p>
    <w:p w14:paraId="4D1BA161" w14:textId="77777777" w:rsidR="007B7CD2" w:rsidRPr="007B7CD2" w:rsidRDefault="007B7CD2" w:rsidP="007B7CD2">
      <w:pPr>
        <w:rPr>
          <w:rFonts w:eastAsiaTheme="minorEastAsia" w:cs="Arial"/>
          <w:sz w:val="22"/>
          <w:szCs w:val="24"/>
        </w:rPr>
      </w:pPr>
    </w:p>
    <w:p w14:paraId="380ADD3B" w14:textId="77777777" w:rsidR="007B7CD2" w:rsidRPr="007B7CD2" w:rsidRDefault="007B7CD2" w:rsidP="007B7CD2">
      <w:pPr>
        <w:rPr>
          <w:rFonts w:eastAsiaTheme="minorEastAsia" w:cs="Arial"/>
          <w:sz w:val="22"/>
          <w:szCs w:val="24"/>
        </w:rPr>
      </w:pPr>
      <w:r w:rsidRPr="007B7CD2">
        <w:rPr>
          <w:rFonts w:eastAsiaTheme="minorEastAsia" w:cs="Arial"/>
          <w:sz w:val="22"/>
          <w:szCs w:val="24"/>
        </w:rPr>
        <w:t xml:space="preserve">  </w:t>
      </w:r>
    </w:p>
    <w:p w14:paraId="13D5F5DB" w14:textId="77777777" w:rsidR="007B7CD2" w:rsidRPr="007B7CD2" w:rsidRDefault="007B7CD2" w:rsidP="007B7CD2">
      <w:pPr>
        <w:rPr>
          <w:rFonts w:eastAsiaTheme="minorEastAsia" w:cs="Arial"/>
          <w:sz w:val="22"/>
          <w:szCs w:val="24"/>
        </w:rPr>
      </w:pPr>
    </w:p>
    <w:p w14:paraId="124588BC" w14:textId="77777777" w:rsidR="007B7CD2" w:rsidRPr="007B7CD2" w:rsidRDefault="007B7CD2" w:rsidP="007B7CD2">
      <w:pPr>
        <w:rPr>
          <w:rFonts w:eastAsiaTheme="minorEastAsia" w:cs="Arial"/>
          <w:sz w:val="22"/>
          <w:szCs w:val="24"/>
        </w:rPr>
      </w:pPr>
    </w:p>
    <w:p w14:paraId="1042A455" w14:textId="21494414" w:rsidR="007B7CD2" w:rsidRPr="007B7CD2" w:rsidRDefault="007B7CD2" w:rsidP="007B7CD2">
      <w:pPr>
        <w:jc w:val="right"/>
        <w:rPr>
          <w:rFonts w:eastAsiaTheme="minorEastAsia" w:cs="Arial"/>
          <w:sz w:val="22"/>
          <w:szCs w:val="24"/>
        </w:rPr>
      </w:pPr>
    </w:p>
    <w:p w14:paraId="67A70FF7" w14:textId="12C573C8" w:rsidR="007B7CD2" w:rsidRPr="007B7CD2" w:rsidRDefault="0034070D" w:rsidP="007B7CD2">
      <w:pPr>
        <w:jc w:val="right"/>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0224" behindDoc="0" locked="0" layoutInCell="1" allowOverlap="1" wp14:anchorId="79EE8E97" wp14:editId="1415C29D">
                <wp:simplePos x="0" y="0"/>
                <wp:positionH relativeFrom="column">
                  <wp:posOffset>618490</wp:posOffset>
                </wp:positionH>
                <wp:positionV relativeFrom="paragraph">
                  <wp:posOffset>41910</wp:posOffset>
                </wp:positionV>
                <wp:extent cx="45719" cy="232410"/>
                <wp:effectExtent l="57150" t="19050" r="50165" b="53340"/>
                <wp:wrapNone/>
                <wp:docPr id="46" name="Straight Arrow Connector 46"/>
                <wp:cNvGraphicFramePr/>
                <a:graphic xmlns:a="http://schemas.openxmlformats.org/drawingml/2006/main">
                  <a:graphicData uri="http://schemas.microsoft.com/office/word/2010/wordprocessingShape">
                    <wps:wsp>
                      <wps:cNvCnPr/>
                      <wps:spPr>
                        <a:xfrm>
                          <a:off x="0" y="0"/>
                          <a:ext cx="45719" cy="232410"/>
                        </a:xfrm>
                        <a:prstGeom prst="straightConnector1">
                          <a:avLst/>
                        </a:prstGeom>
                        <a:noFill/>
                        <a:ln w="28575" cap="flat" cmpd="sng" algn="ctr">
                          <a:solidFill>
                            <a:srgbClr val="FFD006"/>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FD18B17" id="Straight Arrow Connector 46" o:spid="_x0000_s1026" type="#_x0000_t32" style="position:absolute;margin-left:48.7pt;margin-top:3.3pt;width:3.6pt;height:1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" strokecolor="#ffd006" strokeweight="2.25pt">
                <v:stroke endarrow="block"/>
              </v:shape>
            </w:pict>
          </mc:Fallback>
        </mc:AlternateContent>
      </w:r>
      <w:r w:rsidR="007B7CD2" w:rsidRPr="007B7CD2">
        <w:rPr>
          <w:rFonts w:eastAsiaTheme="minorEastAsia" w:cs="Arial"/>
          <w:noProof/>
          <w:sz w:val="22"/>
          <w:szCs w:val="24"/>
          <w:lang w:eastAsia="en-GB"/>
        </w:rPr>
        <mc:AlternateContent>
          <mc:Choice Requires="wps">
            <w:drawing>
              <wp:anchor distT="0" distB="0" distL="114300" distR="114300" simplePos="0" relativeHeight="251693056" behindDoc="0" locked="0" layoutInCell="1" allowOverlap="1" wp14:anchorId="0C831DCA" wp14:editId="1D1A7965">
                <wp:simplePos x="0" y="0"/>
                <wp:positionH relativeFrom="column">
                  <wp:posOffset>-605790</wp:posOffset>
                </wp:positionH>
                <wp:positionV relativeFrom="paragraph">
                  <wp:posOffset>235806</wp:posOffset>
                </wp:positionV>
                <wp:extent cx="2686050" cy="7810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2686050" cy="781050"/>
                        </a:xfrm>
                        <a:prstGeom prst="rect">
                          <a:avLst/>
                        </a:prstGeom>
                        <a:noFill/>
                        <a:ln w="19050" cap="flat" cmpd="sng" algn="ctr">
                          <a:solidFill>
                            <a:srgbClr val="004251"/>
                          </a:solidFill>
                          <a:prstDash val="solid"/>
                        </a:ln>
                        <a:effectLst/>
                      </wps:spPr>
                      <wps:txbx>
                        <w:txbxContent>
                          <w:p w14:paraId="0698C3F5" w14:textId="77777777" w:rsidR="00BD68A2" w:rsidRPr="00A3596C" w:rsidRDefault="00BD68A2" w:rsidP="007B7CD2">
                            <w:pPr>
                              <w:jc w:val="center"/>
                              <w:rPr>
                                <w:color w:val="000000" w:themeColor="text1"/>
                              </w:rPr>
                            </w:pPr>
                            <w:r>
                              <w:rPr>
                                <w:color w:val="000000" w:themeColor="text1"/>
                              </w:rPr>
                              <w:t xml:space="preserve">Complainant and Principal informed of the outcome within 20 school days of receiving the complaint.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31DCA" id="Rectangle 39" o:spid="_x0000_s1043" style="position:absolute;left:0;text-align:left;margin-left:-47.7pt;margin-top:18.55pt;width:211.5pt;height: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" filled="f" strokecolor="#004251" strokeweight="1.5pt">
                <v:textbox>
                  <w:txbxContent>
                    <w:p w14:paraId="0698C3F5" w14:textId="77777777" w:rsidR="00BD68A2" w:rsidRPr="00A3596C" w:rsidRDefault="00BD68A2" w:rsidP="007B7CD2">
                      <w:pPr>
                        <w:jc w:val="center"/>
                        <w:rPr>
                          <w:color w:val="000000" w:themeColor="text1"/>
                        </w:rPr>
                      </w:pPr>
                      <w:r>
                        <w:rPr>
                          <w:color w:val="000000" w:themeColor="text1"/>
                        </w:rPr>
                        <w:t xml:space="preserve">Complainant and Principal informed of the outcome within 20 school days of receiving the complaint. </w:t>
                      </w:r>
                    </w:p>
                  </w:txbxContent>
                </v:textbox>
              </v:rect>
            </w:pict>
          </mc:Fallback>
        </mc:AlternateContent>
      </w:r>
    </w:p>
    <w:p w14:paraId="0F1C74B0" w14:textId="77777777" w:rsidR="007B7CD2" w:rsidRPr="007B7CD2" w:rsidRDefault="007B7CD2" w:rsidP="007B7CD2">
      <w:pPr>
        <w:jc w:val="right"/>
        <w:rPr>
          <w:rFonts w:eastAsiaTheme="minorEastAsia" w:cs="Arial"/>
          <w:sz w:val="22"/>
          <w:szCs w:val="24"/>
        </w:rPr>
      </w:pPr>
    </w:p>
    <w:p w14:paraId="51B54460" w14:textId="77777777" w:rsidR="007B7CD2" w:rsidRPr="007B7CD2" w:rsidRDefault="007B7CD2" w:rsidP="007B7CD2">
      <w:pPr>
        <w:jc w:val="right"/>
        <w:rPr>
          <w:rFonts w:eastAsiaTheme="minorEastAsia" w:cs="Arial"/>
          <w:sz w:val="22"/>
          <w:szCs w:val="24"/>
        </w:rPr>
      </w:pPr>
    </w:p>
    <w:p w14:paraId="320CF8CF" w14:textId="77777777" w:rsidR="007B7CD2" w:rsidRPr="007B7CD2" w:rsidRDefault="007B7CD2" w:rsidP="007B7CD2">
      <w:pPr>
        <w:jc w:val="right"/>
        <w:rPr>
          <w:rFonts w:eastAsiaTheme="minorEastAsia" w:cs="Arial"/>
          <w:sz w:val="22"/>
          <w:szCs w:val="24"/>
        </w:rPr>
      </w:pPr>
    </w:p>
    <w:p w14:paraId="36B1E030" w14:textId="77777777" w:rsidR="007B7CD2" w:rsidRPr="007B7CD2" w:rsidRDefault="007B7CD2" w:rsidP="007B7CD2">
      <w:pPr>
        <w:rPr>
          <w:rFonts w:eastAsiaTheme="minorEastAsia" w:cs="Arial"/>
          <w:sz w:val="22"/>
          <w:szCs w:val="24"/>
        </w:rPr>
      </w:pPr>
    </w:p>
    <w:p w14:paraId="60F253BF"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2272" behindDoc="0" locked="0" layoutInCell="1" allowOverlap="1" wp14:anchorId="1BAFD536" wp14:editId="439330F7">
                <wp:simplePos x="0" y="0"/>
                <wp:positionH relativeFrom="column">
                  <wp:posOffset>672962</wp:posOffset>
                </wp:positionH>
                <wp:positionV relativeFrom="paragraph">
                  <wp:posOffset>80175</wp:posOffset>
                </wp:positionV>
                <wp:extent cx="0" cy="409575"/>
                <wp:effectExtent l="95250" t="0" r="76200" b="47625"/>
                <wp:wrapNone/>
                <wp:docPr id="48" name="Straight Arrow Connector 48"/>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76FD6C23" id="Straight Arrow Connector 48" o:spid="_x0000_s1026" type="#_x0000_t32" style="position:absolute;margin-left:53pt;margin-top:6.3pt;width:0;height:32.2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" strokecolor="#ffd006" strokeweight="2.25pt">
                <v:stroke endarrow="block"/>
              </v:shape>
            </w:pict>
          </mc:Fallback>
        </mc:AlternateContent>
      </w:r>
    </w:p>
    <w:p w14:paraId="4B83BD13" w14:textId="77777777" w:rsidR="007B7CD2" w:rsidRPr="007B7CD2" w:rsidRDefault="007B7CD2" w:rsidP="007B7CD2">
      <w:pPr>
        <w:rPr>
          <w:rFonts w:eastAsiaTheme="minorEastAsia" w:cs="Arial"/>
          <w:sz w:val="22"/>
          <w:szCs w:val="24"/>
        </w:rPr>
      </w:pPr>
    </w:p>
    <w:p w14:paraId="17F950F4" w14:textId="77777777" w:rsidR="007B7CD2" w:rsidRPr="007B7CD2" w:rsidRDefault="007B7CD2" w:rsidP="007B7CD2">
      <w:pPr>
        <w:jc w:val="center"/>
        <w:rPr>
          <w:rFonts w:eastAsiaTheme="minorEastAsia" w:cstheme="minorBidi"/>
          <w:color w:val="FFFFFF" w:themeColor="background1"/>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699200" behindDoc="0" locked="0" layoutInCell="1" allowOverlap="1" wp14:anchorId="00CA3DFD" wp14:editId="69B8C69C">
                <wp:simplePos x="0" y="0"/>
                <wp:positionH relativeFrom="column">
                  <wp:posOffset>-545962</wp:posOffset>
                </wp:positionH>
                <wp:positionV relativeFrom="paragraph">
                  <wp:posOffset>150026</wp:posOffset>
                </wp:positionV>
                <wp:extent cx="2581275" cy="485775"/>
                <wp:effectExtent l="0" t="0" r="28575" b="28575"/>
                <wp:wrapNone/>
                <wp:docPr id="45" name="Rectangle 45"/>
                <wp:cNvGraphicFramePr/>
                <a:graphic xmlns:a="http://schemas.openxmlformats.org/drawingml/2006/main">
                  <a:graphicData uri="http://schemas.microsoft.com/office/word/2010/wordprocessingShape">
                    <wps:wsp>
                      <wps:cNvSpPr/>
                      <wps:spPr>
                        <a:xfrm>
                          <a:off x="0" y="0"/>
                          <a:ext cx="2581275" cy="485775"/>
                        </a:xfrm>
                        <a:prstGeom prst="rect">
                          <a:avLst/>
                        </a:prstGeom>
                        <a:solidFill>
                          <a:srgbClr val="004251"/>
                        </a:solidFill>
                        <a:ln w="19050" cap="flat" cmpd="sng" algn="ctr">
                          <a:solidFill>
                            <a:srgbClr val="004251"/>
                          </a:solidFill>
                          <a:prstDash val="solid"/>
                        </a:ln>
                        <a:effectLst/>
                      </wps:spPr>
                      <wps:txbx>
                        <w:txbxContent>
                          <w:p w14:paraId="4654CABC" w14:textId="77777777" w:rsidR="00BD68A2" w:rsidRDefault="00BD68A2" w:rsidP="007B7CD2">
                            <w:r>
                              <w:t xml:space="preserve">               Appeal Stage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CA3DFD" id="Rectangle 45" o:spid="_x0000_s1044" style="position:absolute;left:0;text-align:left;margin-left:-43pt;margin-top:11.8pt;width:203.25pt;height:38.25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" fillcolor="#004251" strokecolor="#004251" strokeweight="1.5pt">
                <v:textbox>
                  <w:txbxContent>
                    <w:p w14:paraId="4654CABC" w14:textId="77777777" w:rsidR="00BD68A2" w:rsidRDefault="00BD68A2" w:rsidP="007B7CD2">
                      <w:r>
                        <w:t xml:space="preserve">               Appeal Stage </w:t>
                      </w:r>
                    </w:p>
                  </w:txbxContent>
                </v:textbox>
              </v:rect>
            </w:pict>
          </mc:Fallback>
        </mc:AlternateContent>
      </w:r>
      <w:r w:rsidRPr="007B7CD2">
        <w:rPr>
          <w:rFonts w:eastAsiaTheme="minorEastAsia" w:cstheme="minorBidi"/>
          <w:color w:val="FFFFFF" w:themeColor="background1"/>
          <w:sz w:val="22"/>
          <w:szCs w:val="24"/>
        </w:rPr>
        <w:t>Formal stage three</w:t>
      </w:r>
    </w:p>
    <w:p w14:paraId="52A36C51" w14:textId="77777777" w:rsidR="007B7CD2" w:rsidRPr="007B7CD2" w:rsidRDefault="007B7CD2" w:rsidP="007B7CD2">
      <w:pPr>
        <w:rPr>
          <w:rFonts w:eastAsiaTheme="minorEastAsia" w:cs="Arial"/>
          <w:sz w:val="22"/>
          <w:szCs w:val="24"/>
        </w:rPr>
      </w:pPr>
    </w:p>
    <w:p w14:paraId="627F4ACC" w14:textId="77777777" w:rsidR="007B7CD2" w:rsidRPr="007B7CD2" w:rsidRDefault="007B7CD2" w:rsidP="007B7CD2">
      <w:pPr>
        <w:rPr>
          <w:rFonts w:eastAsiaTheme="minorEastAsia" w:cs="Arial"/>
          <w:sz w:val="22"/>
          <w:szCs w:val="24"/>
        </w:rPr>
      </w:pPr>
    </w:p>
    <w:p w14:paraId="4865591D" w14:textId="77777777" w:rsidR="007B7CD2" w:rsidRPr="007B7CD2" w:rsidRDefault="007B7CD2" w:rsidP="007B7CD2">
      <w:pPr>
        <w:rPr>
          <w:rFonts w:eastAsiaTheme="minorEastAsia" w:cs="Arial"/>
          <w:sz w:val="22"/>
          <w:szCs w:val="24"/>
        </w:rPr>
      </w:pPr>
    </w:p>
    <w:p w14:paraId="731881AD"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highlight w:val="yellow"/>
          <w:lang w:eastAsia="en-GB"/>
        </w:rPr>
        <mc:AlternateContent>
          <mc:Choice Requires="wps">
            <w:drawing>
              <wp:anchor distT="0" distB="0" distL="114300" distR="114300" simplePos="0" relativeHeight="251701248" behindDoc="0" locked="0" layoutInCell="1" allowOverlap="1" wp14:anchorId="70A8353F" wp14:editId="000FB0BF">
                <wp:simplePos x="0" y="0"/>
                <wp:positionH relativeFrom="margin">
                  <wp:posOffset>-553085</wp:posOffset>
                </wp:positionH>
                <wp:positionV relativeFrom="paragraph">
                  <wp:posOffset>109855</wp:posOffset>
                </wp:positionV>
                <wp:extent cx="2686050" cy="10477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2686050" cy="1047750"/>
                        </a:xfrm>
                        <a:prstGeom prst="rect">
                          <a:avLst/>
                        </a:prstGeom>
                        <a:noFill/>
                        <a:ln w="19050" cap="flat" cmpd="sng" algn="ctr">
                          <a:solidFill>
                            <a:srgbClr val="004251"/>
                          </a:solidFill>
                          <a:prstDash val="solid"/>
                        </a:ln>
                        <a:effectLst/>
                      </wps:spPr>
                      <wps:txbx>
                        <w:txbxContent>
                          <w:p w14:paraId="14CEB834" w14:textId="77777777" w:rsidR="00BD68A2" w:rsidRPr="00A3596C" w:rsidRDefault="00BD68A2" w:rsidP="007B7CD2">
                            <w:pPr>
                              <w:jc w:val="center"/>
                              <w:rPr>
                                <w:color w:val="000000" w:themeColor="text1"/>
                              </w:rPr>
                            </w:pPr>
                            <w:r>
                              <w:rPr>
                                <w:color w:val="000000" w:themeColor="text1"/>
                              </w:rPr>
                              <w:t>Complaint lodged within 10 school days to the chair of governors. Written acknowledgement of the complaint is made within three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8353F" id="Rectangle 47" o:spid="_x0000_s1045" style="position:absolute;margin-left:-43.55pt;margin-top:8.65pt;width:211.5pt;height:8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" filled="f" strokecolor="#004251" strokeweight="1.5pt">
                <v:textbox>
                  <w:txbxContent>
                    <w:p w14:paraId="14CEB834" w14:textId="77777777" w:rsidR="00BD68A2" w:rsidRPr="00A3596C" w:rsidRDefault="00BD68A2" w:rsidP="007B7CD2">
                      <w:pPr>
                        <w:jc w:val="center"/>
                        <w:rPr>
                          <w:color w:val="000000" w:themeColor="text1"/>
                        </w:rPr>
                      </w:pPr>
                      <w:r>
                        <w:rPr>
                          <w:color w:val="000000" w:themeColor="text1"/>
                        </w:rPr>
                        <w:t>Complaint lodged within 10 school days to the chair of governors. Written acknowledgement of the complaint is made within three school days.</w:t>
                      </w:r>
                    </w:p>
                  </w:txbxContent>
                </v:textbox>
                <w10:wrap anchorx="margin"/>
              </v:rect>
            </w:pict>
          </mc:Fallback>
        </mc:AlternateContent>
      </w:r>
    </w:p>
    <w:p w14:paraId="0E33C961" w14:textId="77777777" w:rsidR="007B7CD2" w:rsidRPr="007B7CD2" w:rsidRDefault="007B7CD2" w:rsidP="007B7CD2">
      <w:pPr>
        <w:rPr>
          <w:rFonts w:eastAsiaTheme="minorEastAsia" w:cs="Arial"/>
          <w:sz w:val="22"/>
          <w:szCs w:val="24"/>
        </w:rPr>
      </w:pPr>
    </w:p>
    <w:p w14:paraId="73C147B5" w14:textId="77777777" w:rsidR="007B7CD2" w:rsidRPr="007B7CD2" w:rsidRDefault="007B7CD2" w:rsidP="007B7CD2">
      <w:pPr>
        <w:rPr>
          <w:rFonts w:eastAsiaTheme="minorEastAsia" w:cs="Arial"/>
          <w:sz w:val="22"/>
          <w:szCs w:val="24"/>
        </w:rPr>
      </w:pPr>
    </w:p>
    <w:p w14:paraId="58E8D0CE" w14:textId="77777777" w:rsidR="007B7CD2" w:rsidRPr="007B7CD2" w:rsidRDefault="007B7CD2" w:rsidP="007B7CD2">
      <w:pPr>
        <w:rPr>
          <w:rFonts w:eastAsiaTheme="minorEastAsia" w:cs="Arial"/>
          <w:sz w:val="22"/>
          <w:szCs w:val="24"/>
        </w:rPr>
      </w:pPr>
    </w:p>
    <w:p w14:paraId="769F57F5" w14:textId="77777777" w:rsidR="007B7CD2" w:rsidRPr="007B7CD2" w:rsidRDefault="007B7CD2" w:rsidP="007B7CD2">
      <w:pPr>
        <w:rPr>
          <w:rFonts w:eastAsiaTheme="minorEastAsia" w:cs="Arial"/>
          <w:sz w:val="22"/>
          <w:szCs w:val="24"/>
        </w:rPr>
      </w:pPr>
    </w:p>
    <w:p w14:paraId="59FE4C23" w14:textId="77777777" w:rsidR="007B7CD2" w:rsidRPr="007B7CD2" w:rsidRDefault="007B7CD2" w:rsidP="007B7CD2">
      <w:pPr>
        <w:rPr>
          <w:rFonts w:eastAsiaTheme="minorEastAsia" w:cs="Arial"/>
          <w:sz w:val="22"/>
          <w:szCs w:val="24"/>
        </w:rPr>
      </w:pPr>
    </w:p>
    <w:p w14:paraId="0BBBB78E" w14:textId="77777777" w:rsidR="007B7CD2" w:rsidRPr="007B7CD2" w:rsidRDefault="007B7CD2" w:rsidP="007B7CD2">
      <w:pPr>
        <w:rPr>
          <w:rFonts w:eastAsiaTheme="minorEastAsia" w:cs="Arial"/>
          <w:sz w:val="22"/>
          <w:szCs w:val="24"/>
        </w:rPr>
      </w:pPr>
    </w:p>
    <w:p w14:paraId="3B7D7816" w14:textId="77777777" w:rsidR="007B7CD2" w:rsidRPr="007B7CD2" w:rsidRDefault="00B1026F"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3296" behindDoc="0" locked="0" layoutInCell="1" allowOverlap="1" wp14:anchorId="74FC306D" wp14:editId="09DAC9C7">
                <wp:simplePos x="0" y="0"/>
                <wp:positionH relativeFrom="column">
                  <wp:posOffset>639446</wp:posOffset>
                </wp:positionH>
                <wp:positionV relativeFrom="paragraph">
                  <wp:posOffset>52705</wp:posOffset>
                </wp:positionV>
                <wp:extent cx="45719" cy="200025"/>
                <wp:effectExtent l="76200" t="19050" r="50165" b="47625"/>
                <wp:wrapNone/>
                <wp:docPr id="49" name="Straight Arrow Connector 49"/>
                <wp:cNvGraphicFramePr/>
                <a:graphic xmlns:a="http://schemas.openxmlformats.org/drawingml/2006/main">
                  <a:graphicData uri="http://schemas.microsoft.com/office/word/2010/wordprocessingShape">
                    <wps:wsp>
                      <wps:cNvCnPr/>
                      <wps:spPr>
                        <a:xfrm>
                          <a:off x="0" y="0"/>
                          <a:ext cx="45719" cy="200025"/>
                        </a:xfrm>
                        <a:prstGeom prst="straightConnector1">
                          <a:avLst/>
                        </a:prstGeom>
                        <a:noFill/>
                        <a:ln w="28575" cap="flat" cmpd="sng" algn="ctr">
                          <a:solidFill>
                            <a:srgbClr val="FFD006"/>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DD9435D" id="Straight Arrow Connector 49" o:spid="_x0000_s1026" type="#_x0000_t32" style="position:absolute;margin-left:50.35pt;margin-top:4.15pt;width:3.6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" strokecolor="#ffd006" strokeweight="2.25pt">
                <v:stroke endarrow="block"/>
              </v:shape>
            </w:pict>
          </mc:Fallback>
        </mc:AlternateContent>
      </w:r>
    </w:p>
    <w:p w14:paraId="5774B1FE" w14:textId="77777777" w:rsidR="007B7CD2" w:rsidRPr="007B7CD2" w:rsidRDefault="00B1026F" w:rsidP="007B7CD2">
      <w:pPr>
        <w:rPr>
          <w:rFonts w:eastAsiaTheme="minorEastAsia" w:cs="Arial"/>
          <w:sz w:val="22"/>
          <w:szCs w:val="24"/>
        </w:rPr>
      </w:pPr>
      <w:r w:rsidRPr="007B7CD2">
        <w:rPr>
          <w:rFonts w:eastAsiaTheme="minorEastAsia" w:cs="Arial"/>
          <w:noProof/>
          <w:sz w:val="22"/>
          <w:szCs w:val="24"/>
          <w:highlight w:val="yellow"/>
          <w:lang w:eastAsia="en-GB"/>
        </w:rPr>
        <mc:AlternateContent>
          <mc:Choice Requires="wps">
            <w:drawing>
              <wp:anchor distT="0" distB="0" distL="114300" distR="114300" simplePos="0" relativeHeight="251706368" behindDoc="0" locked="0" layoutInCell="1" allowOverlap="1" wp14:anchorId="297B8214" wp14:editId="2E8AF299">
                <wp:simplePos x="0" y="0"/>
                <wp:positionH relativeFrom="margin">
                  <wp:posOffset>-545465</wp:posOffset>
                </wp:positionH>
                <wp:positionV relativeFrom="paragraph">
                  <wp:posOffset>95885</wp:posOffset>
                </wp:positionV>
                <wp:extent cx="2686050" cy="904875"/>
                <wp:effectExtent l="0" t="0" r="19050" b="28575"/>
                <wp:wrapNone/>
                <wp:docPr id="52" name="Rectangle 52"/>
                <wp:cNvGraphicFramePr/>
                <a:graphic xmlns:a="http://schemas.openxmlformats.org/drawingml/2006/main">
                  <a:graphicData uri="http://schemas.microsoft.com/office/word/2010/wordprocessingShape">
                    <wps:wsp>
                      <wps:cNvSpPr/>
                      <wps:spPr>
                        <a:xfrm>
                          <a:off x="0" y="0"/>
                          <a:ext cx="2686050" cy="904875"/>
                        </a:xfrm>
                        <a:prstGeom prst="rect">
                          <a:avLst/>
                        </a:prstGeom>
                        <a:noFill/>
                        <a:ln w="19050" cap="flat" cmpd="sng" algn="ctr">
                          <a:solidFill>
                            <a:srgbClr val="004251"/>
                          </a:solidFill>
                          <a:prstDash val="solid"/>
                        </a:ln>
                        <a:effectLst/>
                      </wps:spPr>
                      <wps:txbx>
                        <w:txbxContent>
                          <w:p w14:paraId="3AC88A67" w14:textId="77777777" w:rsidR="00BD68A2" w:rsidRPr="00A3596C" w:rsidRDefault="00BD68A2" w:rsidP="007B7CD2">
                            <w:pPr>
                              <w:jc w:val="center"/>
                              <w:rPr>
                                <w:color w:val="000000" w:themeColor="text1"/>
                              </w:rPr>
                            </w:pPr>
                            <w:r>
                              <w:rPr>
                                <w:color w:val="000000" w:themeColor="text1"/>
                              </w:rPr>
                              <w:t>Written response sent to complainant explaining decision and any rights to appeal within 15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B8214" id="Rectangle 52" o:spid="_x0000_s1046" style="position:absolute;margin-left:-42.95pt;margin-top:7.55pt;width:211.5pt;height:71.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" filled="f" strokecolor="#004251" strokeweight="1.5pt">
                <v:textbox>
                  <w:txbxContent>
                    <w:p w14:paraId="3AC88A67" w14:textId="77777777" w:rsidR="00BD68A2" w:rsidRPr="00A3596C" w:rsidRDefault="00BD68A2" w:rsidP="007B7CD2">
                      <w:pPr>
                        <w:jc w:val="center"/>
                        <w:rPr>
                          <w:color w:val="000000" w:themeColor="text1"/>
                        </w:rPr>
                      </w:pPr>
                      <w:r>
                        <w:rPr>
                          <w:color w:val="000000" w:themeColor="text1"/>
                        </w:rPr>
                        <w:t>Written response sent to complainant explaining decision and any rights to appeal within 15 school days.</w:t>
                      </w:r>
                    </w:p>
                  </w:txbxContent>
                </v:textbox>
                <w10:wrap anchorx="margin"/>
              </v:rect>
            </w:pict>
          </mc:Fallback>
        </mc:AlternateContent>
      </w:r>
    </w:p>
    <w:p w14:paraId="32DD3A7C" w14:textId="77777777" w:rsidR="007B7CD2" w:rsidRPr="007B7CD2" w:rsidRDefault="007B7CD2" w:rsidP="007B7CD2">
      <w:pPr>
        <w:rPr>
          <w:rFonts w:eastAsiaTheme="minorEastAsia" w:cs="Arial"/>
          <w:sz w:val="22"/>
          <w:szCs w:val="24"/>
        </w:rPr>
      </w:pPr>
    </w:p>
    <w:p w14:paraId="6C197F63" w14:textId="77777777" w:rsidR="007B7CD2" w:rsidRPr="007B7CD2" w:rsidRDefault="007B7CD2" w:rsidP="007B7CD2">
      <w:pPr>
        <w:rPr>
          <w:rFonts w:eastAsiaTheme="minorEastAsia" w:cs="Arial"/>
          <w:sz w:val="22"/>
          <w:szCs w:val="24"/>
        </w:rPr>
      </w:pPr>
    </w:p>
    <w:p w14:paraId="2938D8BA" w14:textId="77777777" w:rsidR="007B7CD2" w:rsidRPr="007B7CD2" w:rsidRDefault="007B7CD2" w:rsidP="007B7CD2">
      <w:pPr>
        <w:rPr>
          <w:rFonts w:eastAsiaTheme="minorEastAsia" w:cs="Arial"/>
          <w:sz w:val="22"/>
          <w:szCs w:val="24"/>
        </w:rPr>
      </w:pPr>
    </w:p>
    <w:p w14:paraId="04DF1072" w14:textId="77777777" w:rsidR="007B7CD2" w:rsidRPr="007B7CD2" w:rsidRDefault="007B7CD2" w:rsidP="007B7CD2">
      <w:pPr>
        <w:rPr>
          <w:rFonts w:eastAsiaTheme="minorEastAsia" w:cs="Arial"/>
          <w:sz w:val="22"/>
          <w:szCs w:val="24"/>
        </w:rPr>
      </w:pPr>
    </w:p>
    <w:p w14:paraId="7C8693B7" w14:textId="77777777" w:rsidR="007B7CD2" w:rsidRPr="007B7CD2" w:rsidRDefault="007B7CD2" w:rsidP="007B7CD2">
      <w:pPr>
        <w:rPr>
          <w:rFonts w:eastAsiaTheme="minorEastAsia" w:cs="Arial"/>
          <w:sz w:val="22"/>
          <w:szCs w:val="24"/>
        </w:rPr>
      </w:pPr>
    </w:p>
    <w:p w14:paraId="51DDDD6C"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5344" behindDoc="0" locked="0" layoutInCell="1" allowOverlap="1" wp14:anchorId="075AF73D" wp14:editId="6F9FF285">
                <wp:simplePos x="0" y="0"/>
                <wp:positionH relativeFrom="column">
                  <wp:posOffset>699770</wp:posOffset>
                </wp:positionH>
                <wp:positionV relativeFrom="paragraph">
                  <wp:posOffset>37465</wp:posOffset>
                </wp:positionV>
                <wp:extent cx="0" cy="409575"/>
                <wp:effectExtent l="95250" t="0" r="76200" b="47625"/>
                <wp:wrapNone/>
                <wp:docPr id="51" name="Straight Arrow Connector 51"/>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EA6D9A2" id="Straight Arrow Connector 51" o:spid="_x0000_s1026" type="#_x0000_t32" style="position:absolute;margin-left:55.1pt;margin-top:2.95pt;width:0;height:32.2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" strokecolor="#ffd006" strokeweight="2.25pt">
                <v:stroke endarrow="block"/>
              </v:shape>
            </w:pict>
          </mc:Fallback>
        </mc:AlternateContent>
      </w:r>
    </w:p>
    <w:p w14:paraId="47846182" w14:textId="77777777" w:rsidR="007B7CD2" w:rsidRPr="007B7CD2" w:rsidRDefault="007B7CD2" w:rsidP="007B7CD2">
      <w:pPr>
        <w:tabs>
          <w:tab w:val="left" w:pos="5760"/>
        </w:tabs>
        <w:rPr>
          <w:rFonts w:eastAsiaTheme="minorEastAsia" w:cs="Arial"/>
          <w:sz w:val="22"/>
          <w:szCs w:val="24"/>
        </w:rPr>
      </w:pPr>
      <w:r w:rsidRPr="007B7CD2">
        <w:rPr>
          <w:rFonts w:eastAsiaTheme="minorEastAsia" w:cs="Arial"/>
          <w:sz w:val="22"/>
          <w:szCs w:val="24"/>
        </w:rPr>
        <w:tab/>
      </w:r>
    </w:p>
    <w:p w14:paraId="3C9D99EF"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8416" behindDoc="0" locked="0" layoutInCell="1" allowOverlap="1" wp14:anchorId="65445CB8" wp14:editId="0AA5E486">
                <wp:simplePos x="0" y="0"/>
                <wp:positionH relativeFrom="column">
                  <wp:posOffset>3061667</wp:posOffset>
                </wp:positionH>
                <wp:positionV relativeFrom="paragraph">
                  <wp:posOffset>20127</wp:posOffset>
                </wp:positionV>
                <wp:extent cx="2581275" cy="352425"/>
                <wp:effectExtent l="0" t="0" r="28575" b="28575"/>
                <wp:wrapNone/>
                <wp:docPr id="54" name="Rectangle 54"/>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00B050"/>
                        </a:solidFill>
                        <a:ln w="19050" cap="flat" cmpd="sng" algn="ctr">
                          <a:solidFill>
                            <a:srgbClr val="004251"/>
                          </a:solidFill>
                          <a:prstDash val="solid"/>
                        </a:ln>
                        <a:effectLst/>
                      </wps:spPr>
                      <wps:txbx>
                        <w:txbxContent>
                          <w:p w14:paraId="53C5C66C" w14:textId="77777777" w:rsidR="00BD68A2" w:rsidRPr="00A3596C" w:rsidRDefault="00BD68A2" w:rsidP="007B7CD2">
                            <w:pPr>
                              <w:jc w:val="center"/>
                              <w:rPr>
                                <w:color w:val="000000" w:themeColor="text1"/>
                              </w:rPr>
                            </w:pPr>
                            <w:r>
                              <w:rPr>
                                <w:color w:val="000000" w:themeColor="text1"/>
                              </w:rPr>
                              <w:t>Complaint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45CB8" id="Rectangle 54" o:spid="_x0000_s1047" style="position:absolute;margin-left:241.1pt;margin-top:1.6pt;width:203.25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" fillcolor="#00b050" strokecolor="#004251" strokeweight="1.5pt">
                <v:textbox>
                  <w:txbxContent>
                    <w:p w14:paraId="53C5C66C" w14:textId="77777777" w:rsidR="00BD68A2" w:rsidRPr="00A3596C" w:rsidRDefault="00BD68A2" w:rsidP="007B7CD2">
                      <w:pPr>
                        <w:jc w:val="center"/>
                        <w:rPr>
                          <w:color w:val="000000" w:themeColor="text1"/>
                        </w:rPr>
                      </w:pPr>
                      <w:r>
                        <w:rPr>
                          <w:color w:val="000000" w:themeColor="text1"/>
                        </w:rPr>
                        <w:t>Complaint resolved</w:t>
                      </w:r>
                    </w:p>
                  </w:txbxContent>
                </v:textbox>
              </v:rect>
            </w:pict>
          </mc:Fallback>
        </mc:AlternateContent>
      </w:r>
      <w:r w:rsidRPr="007B7CD2">
        <w:rPr>
          <w:rFonts w:eastAsiaTheme="minorEastAsia" w:cs="Arial"/>
          <w:noProof/>
          <w:sz w:val="22"/>
          <w:szCs w:val="24"/>
          <w:highlight w:val="yellow"/>
          <w:lang w:eastAsia="en-GB"/>
        </w:rPr>
        <mc:AlternateContent>
          <mc:Choice Requires="wps">
            <w:drawing>
              <wp:anchor distT="0" distB="0" distL="114300" distR="114300" simplePos="0" relativeHeight="251704320" behindDoc="0" locked="0" layoutInCell="1" allowOverlap="1" wp14:anchorId="193CAED1" wp14:editId="480B3C00">
                <wp:simplePos x="0" y="0"/>
                <wp:positionH relativeFrom="margin">
                  <wp:posOffset>-447040</wp:posOffset>
                </wp:positionH>
                <wp:positionV relativeFrom="paragraph">
                  <wp:posOffset>179125</wp:posOffset>
                </wp:positionV>
                <wp:extent cx="2686050" cy="523875"/>
                <wp:effectExtent l="0" t="0" r="19050" b="28575"/>
                <wp:wrapNone/>
                <wp:docPr id="50" name="Rectangle 50"/>
                <wp:cNvGraphicFramePr/>
                <a:graphic xmlns:a="http://schemas.openxmlformats.org/drawingml/2006/main">
                  <a:graphicData uri="http://schemas.microsoft.com/office/word/2010/wordprocessingShape">
                    <wps:wsp>
                      <wps:cNvSpPr/>
                      <wps:spPr>
                        <a:xfrm>
                          <a:off x="0" y="0"/>
                          <a:ext cx="2686050" cy="523875"/>
                        </a:xfrm>
                        <a:prstGeom prst="rect">
                          <a:avLst/>
                        </a:prstGeom>
                        <a:noFill/>
                        <a:ln w="19050" cap="flat" cmpd="sng" algn="ctr">
                          <a:solidFill>
                            <a:srgbClr val="004251"/>
                          </a:solidFill>
                          <a:prstDash val="solid"/>
                        </a:ln>
                        <a:effectLst/>
                      </wps:spPr>
                      <wps:txbx>
                        <w:txbxContent>
                          <w:p w14:paraId="48655A31" w14:textId="77777777" w:rsidR="00BD68A2" w:rsidRPr="00A3596C" w:rsidRDefault="00BD68A2" w:rsidP="007B7CD2">
                            <w:pPr>
                              <w:jc w:val="center"/>
                              <w:rPr>
                                <w:color w:val="000000" w:themeColor="text1"/>
                              </w:rPr>
                            </w:pPr>
                            <w:r>
                              <w:rPr>
                                <w:color w:val="000000" w:themeColor="text1"/>
                              </w:rPr>
                              <w:t>Governing board complaints appeal panel meets within 20 school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CAED1" id="Rectangle 50" o:spid="_x0000_s1048" style="position:absolute;margin-left:-35.2pt;margin-top:14.1pt;width:211.5pt;height:41.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" filled="f" strokecolor="#004251" strokeweight="1.5pt">
                <v:textbox>
                  <w:txbxContent>
                    <w:p w14:paraId="48655A31" w14:textId="77777777" w:rsidR="00BD68A2" w:rsidRPr="00A3596C" w:rsidRDefault="00BD68A2" w:rsidP="007B7CD2">
                      <w:pPr>
                        <w:jc w:val="center"/>
                        <w:rPr>
                          <w:color w:val="000000" w:themeColor="text1"/>
                        </w:rPr>
                      </w:pPr>
                      <w:r>
                        <w:rPr>
                          <w:color w:val="000000" w:themeColor="text1"/>
                        </w:rPr>
                        <w:t>Governing board complaints appeal panel meets within 20 school days.</w:t>
                      </w:r>
                    </w:p>
                  </w:txbxContent>
                </v:textbox>
                <w10:wrap anchorx="margin"/>
              </v:rect>
            </w:pict>
          </mc:Fallback>
        </mc:AlternateContent>
      </w:r>
    </w:p>
    <w:p w14:paraId="05273A46"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7392" behindDoc="0" locked="0" layoutInCell="1" allowOverlap="1" wp14:anchorId="7209AF0D" wp14:editId="788D8ADE">
                <wp:simplePos x="0" y="0"/>
                <wp:positionH relativeFrom="column">
                  <wp:posOffset>2387048</wp:posOffset>
                </wp:positionH>
                <wp:positionV relativeFrom="paragraph">
                  <wp:posOffset>59911</wp:posOffset>
                </wp:positionV>
                <wp:extent cx="457200" cy="0"/>
                <wp:effectExtent l="0" t="95250" r="0" b="95250"/>
                <wp:wrapNone/>
                <wp:docPr id="53" name="Straight Arrow Connector 53"/>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00B05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0B51DA51" id="Straight Arrow Connector 53" o:spid="_x0000_s1026" type="#_x0000_t32" style="position:absolute;margin-left:187.95pt;margin-top:4.7pt;width:36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" strokecolor="#00b050" strokeweight="2.25pt">
                <v:stroke endarrow="block"/>
              </v:shape>
            </w:pict>
          </mc:Fallback>
        </mc:AlternateContent>
      </w:r>
    </w:p>
    <w:p w14:paraId="4CF337BE"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10464" behindDoc="0" locked="0" layoutInCell="1" allowOverlap="1" wp14:anchorId="69155E4F" wp14:editId="73CFD9AF">
                <wp:simplePos x="0" y="0"/>
                <wp:positionH relativeFrom="margin">
                  <wp:posOffset>3068320</wp:posOffset>
                </wp:positionH>
                <wp:positionV relativeFrom="paragraph">
                  <wp:posOffset>162560</wp:posOffset>
                </wp:positionV>
                <wp:extent cx="2581275" cy="352425"/>
                <wp:effectExtent l="0" t="0" r="28575" b="28575"/>
                <wp:wrapNone/>
                <wp:docPr id="56" name="Rectangle 56"/>
                <wp:cNvGraphicFramePr/>
                <a:graphic xmlns:a="http://schemas.openxmlformats.org/drawingml/2006/main">
                  <a:graphicData uri="http://schemas.microsoft.com/office/word/2010/wordprocessingShape">
                    <wps:wsp>
                      <wps:cNvSpPr/>
                      <wps:spPr>
                        <a:xfrm>
                          <a:off x="0" y="0"/>
                          <a:ext cx="2581275" cy="352425"/>
                        </a:xfrm>
                        <a:prstGeom prst="rect">
                          <a:avLst/>
                        </a:prstGeom>
                        <a:solidFill>
                          <a:srgbClr val="FF0000"/>
                        </a:solidFill>
                        <a:ln w="19050" cap="flat" cmpd="sng" algn="ctr">
                          <a:solidFill>
                            <a:srgbClr val="004251"/>
                          </a:solidFill>
                          <a:prstDash val="solid"/>
                        </a:ln>
                        <a:effectLst/>
                      </wps:spPr>
                      <wps:txbx>
                        <w:txbxContent>
                          <w:p w14:paraId="44DA78D1" w14:textId="77777777" w:rsidR="00BD68A2" w:rsidRPr="00A3596C" w:rsidRDefault="00BD68A2" w:rsidP="007B7CD2">
                            <w:pPr>
                              <w:jc w:val="center"/>
                              <w:rPr>
                                <w:color w:val="000000" w:themeColor="text1"/>
                              </w:rPr>
                            </w:pPr>
                            <w:r>
                              <w:rPr>
                                <w:color w:val="000000" w:themeColor="text1"/>
                              </w:rPr>
                              <w:t>Complaint not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55E4F" id="Rectangle 56" o:spid="_x0000_s1049" style="position:absolute;margin-left:241.6pt;margin-top:12.8pt;width:203.25pt;height:27.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" fillcolor="red" strokecolor="#004251" strokeweight="1.5pt">
                <v:textbox>
                  <w:txbxContent>
                    <w:p w14:paraId="44DA78D1" w14:textId="77777777" w:rsidR="00BD68A2" w:rsidRPr="00A3596C" w:rsidRDefault="00BD68A2" w:rsidP="007B7CD2">
                      <w:pPr>
                        <w:jc w:val="center"/>
                        <w:rPr>
                          <w:color w:val="000000" w:themeColor="text1"/>
                        </w:rPr>
                      </w:pPr>
                      <w:r>
                        <w:rPr>
                          <w:color w:val="000000" w:themeColor="text1"/>
                        </w:rPr>
                        <w:t>Complaint not resolved</w:t>
                      </w:r>
                    </w:p>
                  </w:txbxContent>
                </v:textbox>
                <w10:wrap anchorx="margin"/>
              </v:rect>
            </w:pict>
          </mc:Fallback>
        </mc:AlternateContent>
      </w:r>
    </w:p>
    <w:p w14:paraId="29AE4339" w14:textId="77777777" w:rsidR="007B7CD2" w:rsidRPr="007B7CD2" w:rsidRDefault="007B7CD2" w:rsidP="007B7CD2">
      <w:pPr>
        <w:tabs>
          <w:tab w:val="left" w:pos="6960"/>
        </w:tabs>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09440" behindDoc="0" locked="0" layoutInCell="1" allowOverlap="1" wp14:anchorId="07DEF860" wp14:editId="0FEB40A3">
                <wp:simplePos x="0" y="0"/>
                <wp:positionH relativeFrom="margin">
                  <wp:posOffset>2435474</wp:posOffset>
                </wp:positionH>
                <wp:positionV relativeFrom="paragraph">
                  <wp:posOffset>114797</wp:posOffset>
                </wp:positionV>
                <wp:extent cx="457200" cy="0"/>
                <wp:effectExtent l="0" t="95250" r="0" b="95250"/>
                <wp:wrapNone/>
                <wp:docPr id="55" name="Straight Arrow Connector 55"/>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28575" cap="flat" cmpd="sng" algn="ctr">
                          <a:solidFill>
                            <a:srgbClr val="FF0000"/>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3F2F313" id="Straight Arrow Connector 55" o:spid="_x0000_s1026" type="#_x0000_t32" style="position:absolute;margin-left:191.75pt;margin-top:9.05pt;width:36pt;height:0;z-index:25170944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" strokecolor="red" strokeweight="2.25pt">
                <v:stroke endarrow="block"/>
                <w10:wrap anchorx="margin"/>
              </v:shape>
            </w:pict>
          </mc:Fallback>
        </mc:AlternateContent>
      </w:r>
      <w:r w:rsidRPr="007B7CD2">
        <w:rPr>
          <w:rFonts w:eastAsiaTheme="minorEastAsia" w:cs="Arial"/>
          <w:sz w:val="22"/>
          <w:szCs w:val="24"/>
        </w:rPr>
        <w:tab/>
      </w:r>
    </w:p>
    <w:p w14:paraId="1D55BB53" w14:textId="77777777" w:rsidR="007B7CD2" w:rsidRPr="007B7CD2" w:rsidRDefault="007B7CD2" w:rsidP="007B7CD2">
      <w:pPr>
        <w:rPr>
          <w:rFonts w:eastAsiaTheme="minorEastAsia" w:cs="Arial"/>
          <w:sz w:val="22"/>
          <w:szCs w:val="24"/>
        </w:rPr>
      </w:pPr>
    </w:p>
    <w:p w14:paraId="7D001BEA"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11488" behindDoc="0" locked="0" layoutInCell="1" allowOverlap="1" wp14:anchorId="4F1B64D0" wp14:editId="68F750DC">
                <wp:simplePos x="0" y="0"/>
                <wp:positionH relativeFrom="column">
                  <wp:posOffset>4338430</wp:posOffset>
                </wp:positionH>
                <wp:positionV relativeFrom="paragraph">
                  <wp:posOffset>66731</wp:posOffset>
                </wp:positionV>
                <wp:extent cx="0" cy="409575"/>
                <wp:effectExtent l="95250" t="0" r="76200" b="47625"/>
                <wp:wrapNone/>
                <wp:docPr id="57" name="Straight Arrow Connector 57"/>
                <wp:cNvGraphicFramePr/>
                <a:graphic xmlns:a="http://schemas.openxmlformats.org/drawingml/2006/main">
                  <a:graphicData uri="http://schemas.microsoft.com/office/word/2010/wordprocessingShape">
                    <wps:wsp>
                      <wps:cNvCnPr/>
                      <wps:spPr>
                        <a:xfrm>
                          <a:off x="0" y="0"/>
                          <a:ext cx="0" cy="409575"/>
                        </a:xfrm>
                        <a:prstGeom prst="straightConnector1">
                          <a:avLst/>
                        </a:prstGeom>
                        <a:noFill/>
                        <a:ln w="28575" cap="flat" cmpd="sng" algn="ctr">
                          <a:solidFill>
                            <a:srgbClr val="FFD006"/>
                          </a:solidFill>
                          <a:prstDash val="solid"/>
                          <a:tailEnd type="triangle"/>
                        </a:ln>
                        <a:effectLst/>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0190789" id="Straight Arrow Connector 57" o:spid="_x0000_s1026" type="#_x0000_t32" style="position:absolute;margin-left:341.6pt;margin-top:5.25pt;width:0;height:32.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" strokecolor="#ffd006" strokeweight="2.25pt">
                <v:stroke endarrow="block"/>
              </v:shape>
            </w:pict>
          </mc:Fallback>
        </mc:AlternateContent>
      </w:r>
    </w:p>
    <w:p w14:paraId="083BEC21" w14:textId="77777777" w:rsidR="007B7CD2" w:rsidRPr="007B7CD2" w:rsidRDefault="007B7CD2" w:rsidP="007B7CD2">
      <w:pPr>
        <w:rPr>
          <w:rFonts w:eastAsiaTheme="minorEastAsia" w:cs="Arial"/>
          <w:sz w:val="22"/>
          <w:szCs w:val="24"/>
        </w:rPr>
      </w:pPr>
    </w:p>
    <w:p w14:paraId="7DDE54DF" w14:textId="77777777" w:rsidR="007B7CD2" w:rsidRPr="007B7CD2" w:rsidRDefault="007B7CD2" w:rsidP="007B7CD2">
      <w:pPr>
        <w:rPr>
          <w:rFonts w:eastAsiaTheme="minorEastAsia" w:cs="Arial"/>
          <w:sz w:val="22"/>
          <w:szCs w:val="24"/>
        </w:rPr>
      </w:pPr>
    </w:p>
    <w:p w14:paraId="556AF9A1" w14:textId="77777777" w:rsidR="007B7CD2" w:rsidRPr="007B7CD2" w:rsidRDefault="007B7CD2" w:rsidP="007B7CD2">
      <w:pPr>
        <w:rPr>
          <w:rFonts w:eastAsiaTheme="minorEastAsia" w:cs="Arial"/>
          <w:sz w:val="22"/>
          <w:szCs w:val="24"/>
        </w:rPr>
      </w:pPr>
      <w:r w:rsidRPr="007B7CD2">
        <w:rPr>
          <w:rFonts w:eastAsiaTheme="minorEastAsia" w:cs="Arial"/>
          <w:noProof/>
          <w:sz w:val="22"/>
          <w:szCs w:val="24"/>
          <w:lang w:eastAsia="en-GB"/>
        </w:rPr>
        <mc:AlternateContent>
          <mc:Choice Requires="wps">
            <w:drawing>
              <wp:anchor distT="0" distB="0" distL="114300" distR="114300" simplePos="0" relativeHeight="251712512" behindDoc="0" locked="0" layoutInCell="1" allowOverlap="1" wp14:anchorId="72E5E4D5" wp14:editId="7888A235">
                <wp:simplePos x="0" y="0"/>
                <wp:positionH relativeFrom="margin">
                  <wp:posOffset>3051312</wp:posOffset>
                </wp:positionH>
                <wp:positionV relativeFrom="paragraph">
                  <wp:posOffset>58724</wp:posOffset>
                </wp:positionV>
                <wp:extent cx="2690081" cy="485775"/>
                <wp:effectExtent l="0" t="0" r="15240" b="28575"/>
                <wp:wrapNone/>
                <wp:docPr id="58" name="Rectangle 58"/>
                <wp:cNvGraphicFramePr/>
                <a:graphic xmlns:a="http://schemas.openxmlformats.org/drawingml/2006/main">
                  <a:graphicData uri="http://schemas.microsoft.com/office/word/2010/wordprocessingShape">
                    <wps:wsp>
                      <wps:cNvSpPr/>
                      <wps:spPr>
                        <a:xfrm>
                          <a:off x="0" y="0"/>
                          <a:ext cx="2690081" cy="485775"/>
                        </a:xfrm>
                        <a:prstGeom prst="rect">
                          <a:avLst/>
                        </a:prstGeom>
                        <a:solidFill>
                          <a:srgbClr val="004251"/>
                        </a:solidFill>
                        <a:ln w="19050" cap="flat" cmpd="sng" algn="ctr">
                          <a:solidFill>
                            <a:srgbClr val="004251"/>
                          </a:solidFill>
                          <a:prstDash val="solid"/>
                        </a:ln>
                        <a:effectLst/>
                      </wps:spPr>
                      <wps:txbx>
                        <w:txbxContent>
                          <w:p w14:paraId="6828A55C" w14:textId="77777777" w:rsidR="00BD68A2" w:rsidRDefault="00BD68A2" w:rsidP="007B7CD2">
                            <w:pPr>
                              <w:ind w:right="-755"/>
                              <w:rPr>
                                <w:rFonts w:ascii="Century Gothic" w:hAnsi="Century Gothic"/>
                              </w:rPr>
                            </w:pPr>
                            <w:r>
                              <w:rPr>
                                <w:rFonts w:ascii="Century Gothic" w:hAnsi="Century Gothic"/>
                              </w:rPr>
                              <w:t>Appeal to the Education and Skills</w:t>
                            </w:r>
                          </w:p>
                          <w:p w14:paraId="7A5CA6B1" w14:textId="77777777" w:rsidR="00BD68A2" w:rsidRPr="004B7F7D" w:rsidRDefault="00BD68A2" w:rsidP="007B7CD2">
                            <w:pPr>
                              <w:ind w:right="-755"/>
                              <w:rPr>
                                <w:rFonts w:ascii="Century Gothic" w:hAnsi="Century Gothic"/>
                              </w:rPr>
                            </w:pPr>
                            <w:r>
                              <w:rPr>
                                <w:rFonts w:ascii="Century Gothic" w:hAnsi="Century Gothic"/>
                              </w:rPr>
                              <w:t>Funding Agency (EFSA)</w:t>
                            </w:r>
                          </w:p>
                          <w:p w14:paraId="4F73C032" w14:textId="77777777" w:rsidR="00BD68A2" w:rsidRPr="00D00C68" w:rsidRDefault="00BD68A2" w:rsidP="007B7CD2">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5E4D5" id="Rectangle 58" o:spid="_x0000_s1050" style="position:absolute;margin-left:240.25pt;margin-top:4.6pt;width:211.8pt;height:38.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" fillcolor="#004251" strokecolor="#004251" strokeweight="1.5pt">
                <v:textbox>
                  <w:txbxContent>
                    <w:p w14:paraId="6828A55C" w14:textId="77777777" w:rsidR="00BD68A2" w:rsidRDefault="00BD68A2" w:rsidP="007B7CD2">
                      <w:pPr>
                        <w:ind w:right="-755"/>
                        <w:rPr>
                          <w:rFonts w:ascii="Century Gothic" w:hAnsi="Century Gothic"/>
                        </w:rPr>
                      </w:pPr>
                      <w:r>
                        <w:rPr>
                          <w:rFonts w:ascii="Century Gothic" w:hAnsi="Century Gothic"/>
                        </w:rPr>
                        <w:t>Appeal to the Education and Skills</w:t>
                      </w:r>
                    </w:p>
                    <w:p w14:paraId="7A5CA6B1" w14:textId="77777777" w:rsidR="00BD68A2" w:rsidRPr="004B7F7D" w:rsidRDefault="00BD68A2" w:rsidP="007B7CD2">
                      <w:pPr>
                        <w:ind w:right="-755"/>
                        <w:rPr>
                          <w:rFonts w:ascii="Century Gothic" w:hAnsi="Century Gothic"/>
                        </w:rPr>
                      </w:pPr>
                      <w:r>
                        <w:rPr>
                          <w:rFonts w:ascii="Century Gothic" w:hAnsi="Century Gothic"/>
                        </w:rPr>
                        <w:t>Funding Agency (EFSA)</w:t>
                      </w:r>
                    </w:p>
                    <w:p w14:paraId="4F73C032" w14:textId="77777777" w:rsidR="00BD68A2" w:rsidRPr="00D00C68" w:rsidRDefault="00BD68A2" w:rsidP="007B7CD2">
                      <w:pPr>
                        <w:jc w:val="center"/>
                        <w:rPr>
                          <w:color w:val="FFFFFF" w:themeColor="background1"/>
                        </w:rPr>
                      </w:pPr>
                    </w:p>
                  </w:txbxContent>
                </v:textbox>
                <w10:wrap anchorx="margin"/>
              </v:rect>
            </w:pict>
          </mc:Fallback>
        </mc:AlternateContent>
      </w:r>
    </w:p>
    <w:p w14:paraId="03F770D4" w14:textId="77777777" w:rsidR="007B7CD2" w:rsidRPr="007B7CD2" w:rsidRDefault="007B7CD2" w:rsidP="007B7CD2">
      <w:pPr>
        <w:rPr>
          <w:rFonts w:eastAsiaTheme="minorEastAsia" w:cs="Arial"/>
          <w:sz w:val="22"/>
          <w:szCs w:val="24"/>
        </w:rPr>
      </w:pPr>
    </w:p>
    <w:p w14:paraId="46B0389A" w14:textId="77777777" w:rsidR="007B7CD2" w:rsidRPr="007B7CD2" w:rsidRDefault="007B7CD2" w:rsidP="007B7CD2">
      <w:pPr>
        <w:rPr>
          <w:rFonts w:eastAsiaTheme="minorEastAsia" w:cs="Arial"/>
          <w:sz w:val="22"/>
          <w:szCs w:val="24"/>
        </w:rPr>
      </w:pPr>
    </w:p>
    <w:p w14:paraId="71783FA3" w14:textId="77777777" w:rsidR="007B7CD2" w:rsidRDefault="007B7CD2" w:rsidP="005C7ACF">
      <w:pPr>
        <w:ind w:left="-709" w:right="-755"/>
        <w:jc w:val="both"/>
        <w:rPr>
          <w:rFonts w:ascii="Century Gothic" w:hAnsi="Century Gothic"/>
          <w:b/>
          <w:u w:val="single"/>
        </w:rPr>
      </w:pPr>
    </w:p>
    <w:p w14:paraId="2D2E4C4C" w14:textId="54E3C5C9" w:rsidR="007B7CD2" w:rsidRDefault="007B7CD2" w:rsidP="005C7ACF">
      <w:pPr>
        <w:ind w:left="-709" w:right="-755"/>
        <w:jc w:val="both"/>
        <w:rPr>
          <w:rFonts w:ascii="Century Gothic" w:hAnsi="Century Gothic"/>
          <w:b/>
          <w:u w:val="single"/>
        </w:rPr>
      </w:pPr>
    </w:p>
    <w:p w14:paraId="41278AC2" w14:textId="25030D0B" w:rsidR="00717460" w:rsidRDefault="00717460" w:rsidP="005C7ACF">
      <w:pPr>
        <w:ind w:left="-709" w:right="-755"/>
        <w:jc w:val="both"/>
        <w:rPr>
          <w:rFonts w:ascii="Century Gothic" w:hAnsi="Century Gothic"/>
          <w:b/>
          <w:u w:val="single"/>
        </w:rPr>
      </w:pPr>
    </w:p>
    <w:p w14:paraId="01182D4D" w14:textId="77777777" w:rsidR="00717460" w:rsidRDefault="00717460" w:rsidP="005C7ACF">
      <w:pPr>
        <w:ind w:left="-709" w:right="-755"/>
        <w:jc w:val="both"/>
        <w:rPr>
          <w:rFonts w:ascii="Century Gothic" w:hAnsi="Century Gothic"/>
          <w:b/>
          <w:u w:val="single"/>
        </w:rPr>
      </w:pPr>
    </w:p>
    <w:p w14:paraId="50D18A33" w14:textId="77777777" w:rsidR="00B1026F" w:rsidRDefault="00B1026F" w:rsidP="00183188">
      <w:pPr>
        <w:ind w:right="-755"/>
        <w:jc w:val="both"/>
        <w:rPr>
          <w:rFonts w:ascii="Century Gothic" w:hAnsi="Century Gothic"/>
          <w:b/>
          <w:u w:val="single"/>
        </w:rPr>
      </w:pPr>
    </w:p>
    <w:p w14:paraId="3E6A70D0" w14:textId="77777777" w:rsidR="0034070D" w:rsidRDefault="0034070D" w:rsidP="005C7ACF">
      <w:pPr>
        <w:ind w:left="-709" w:right="-755"/>
        <w:jc w:val="both"/>
        <w:rPr>
          <w:rFonts w:ascii="Century Gothic" w:hAnsi="Century Gothic"/>
          <w:b/>
          <w:u w:val="single"/>
        </w:rPr>
      </w:pPr>
    </w:p>
    <w:p w14:paraId="11AFA491" w14:textId="35880667" w:rsidR="00E53A5C" w:rsidRPr="00717460" w:rsidRDefault="005C7ACF" w:rsidP="00717460">
      <w:pPr>
        <w:pStyle w:val="Heading2"/>
        <w:ind w:left="-709"/>
        <w:rPr>
          <w:rFonts w:ascii="Arial" w:hAnsi="Arial" w:cs="Arial"/>
          <w:b/>
          <w:color w:val="auto"/>
        </w:rPr>
      </w:pPr>
      <w:bookmarkStart w:id="10" w:name="_Toc137656830"/>
      <w:r w:rsidRPr="00717460">
        <w:rPr>
          <w:rFonts w:ascii="Arial" w:hAnsi="Arial" w:cs="Arial"/>
          <w:b/>
          <w:color w:val="auto"/>
        </w:rPr>
        <w:t>Informal Stage</w:t>
      </w:r>
      <w:bookmarkEnd w:id="10"/>
    </w:p>
    <w:p w14:paraId="1A490095" w14:textId="5F57364A" w:rsidR="00E53A5C" w:rsidRPr="00717460" w:rsidRDefault="00E53A5C" w:rsidP="0038628E">
      <w:pPr>
        <w:ind w:left="-709" w:right="-755"/>
        <w:jc w:val="both"/>
        <w:rPr>
          <w:rFonts w:cs="Arial"/>
        </w:rPr>
      </w:pPr>
      <w:r w:rsidRPr="00717460">
        <w:rPr>
          <w:rFonts w:cs="Arial"/>
        </w:rPr>
        <w:t>Many concerns and minor complaints can be resolved quickly and</w:t>
      </w:r>
      <w:r w:rsidR="003D15C1" w:rsidRPr="00717460">
        <w:rPr>
          <w:rFonts w:cs="Arial"/>
          <w:szCs w:val="24"/>
          <w:lang w:eastAsia="en-GB"/>
        </w:rPr>
        <w:t xml:space="preserve"> </w:t>
      </w:r>
      <w:r w:rsidRPr="00717460">
        <w:rPr>
          <w:rFonts w:cs="Arial"/>
        </w:rPr>
        <w:t>informally. There are many occasions where issues are resolved</w:t>
      </w:r>
      <w:r w:rsidR="003D15C1" w:rsidRPr="00717460">
        <w:rPr>
          <w:rFonts w:cs="Arial"/>
          <w:szCs w:val="24"/>
          <w:lang w:eastAsia="en-GB"/>
        </w:rPr>
        <w:t xml:space="preserve"> immediately </w:t>
      </w:r>
      <w:r w:rsidRPr="00717460">
        <w:rPr>
          <w:rFonts w:cs="Arial"/>
        </w:rPr>
        <w:t>through the class teacher or another member of staff,</w:t>
      </w:r>
      <w:r w:rsidR="003D15C1" w:rsidRPr="00717460">
        <w:rPr>
          <w:rFonts w:cs="Arial"/>
          <w:szCs w:val="24"/>
          <w:lang w:eastAsia="en-GB"/>
        </w:rPr>
        <w:t xml:space="preserve"> depending upon the </w:t>
      </w:r>
      <w:r w:rsidRPr="00717460">
        <w:rPr>
          <w:rFonts w:cs="Arial"/>
        </w:rPr>
        <w:t>nature of the complaint. Unless there are</w:t>
      </w:r>
      <w:r w:rsidR="003D15C1" w:rsidRPr="00717460">
        <w:rPr>
          <w:rFonts w:cs="Arial"/>
          <w:szCs w:val="24"/>
          <w:lang w:eastAsia="en-GB"/>
        </w:rPr>
        <w:t xml:space="preserve"> </w:t>
      </w:r>
      <w:r w:rsidRPr="00717460">
        <w:rPr>
          <w:rFonts w:cs="Arial"/>
        </w:rPr>
        <w:t>exceptional circumstances every effort should be made by the school</w:t>
      </w:r>
      <w:r w:rsidR="003D15C1" w:rsidRPr="00717460">
        <w:rPr>
          <w:rFonts w:cs="Arial"/>
          <w:szCs w:val="24"/>
          <w:lang w:eastAsia="en-GB"/>
        </w:rPr>
        <w:t xml:space="preserve"> </w:t>
      </w:r>
      <w:r w:rsidRPr="00717460">
        <w:rPr>
          <w:rFonts w:cs="Arial"/>
        </w:rPr>
        <w:t>to h</w:t>
      </w:r>
      <w:r w:rsidR="003D15C1" w:rsidRPr="00717460">
        <w:rPr>
          <w:rFonts w:cs="Arial"/>
          <w:szCs w:val="24"/>
          <w:lang w:eastAsia="en-GB"/>
        </w:rPr>
        <w:t xml:space="preserve">ave a full discussion with the </w:t>
      </w:r>
      <w:r w:rsidRPr="00717460">
        <w:rPr>
          <w:rFonts w:cs="Arial"/>
        </w:rPr>
        <w:t xml:space="preserve">complainant before moving into the </w:t>
      </w:r>
      <w:r w:rsidRPr="00717460">
        <w:rPr>
          <w:rFonts w:cs="Arial"/>
          <w:szCs w:val="24"/>
          <w:lang w:eastAsia="en-GB"/>
        </w:rPr>
        <w:t>formal</w:t>
      </w:r>
      <w:r w:rsidR="003D15C1" w:rsidRPr="00717460">
        <w:rPr>
          <w:rFonts w:cs="Arial"/>
          <w:szCs w:val="24"/>
          <w:lang w:eastAsia="en-GB"/>
        </w:rPr>
        <w:t xml:space="preserve"> </w:t>
      </w:r>
      <w:r w:rsidRPr="00717460">
        <w:rPr>
          <w:rFonts w:cs="Arial"/>
        </w:rPr>
        <w:t>stages of this procedure.</w:t>
      </w:r>
    </w:p>
    <w:p w14:paraId="7DA8068D" w14:textId="77777777" w:rsidR="00E53A5C" w:rsidRPr="00E621DB" w:rsidRDefault="00E53A5C" w:rsidP="0038628E">
      <w:pPr>
        <w:ind w:left="-709" w:right="-755"/>
        <w:jc w:val="both"/>
        <w:rPr>
          <w:rFonts w:ascii="Century Gothic" w:hAnsi="Century Gothic"/>
          <w:b/>
          <w:sz w:val="16"/>
          <w:szCs w:val="16"/>
        </w:rPr>
      </w:pPr>
    </w:p>
    <w:p w14:paraId="321058CB" w14:textId="77777777" w:rsidR="00E53A5C" w:rsidRPr="00717460" w:rsidRDefault="00E53A5C" w:rsidP="00717460">
      <w:pPr>
        <w:pStyle w:val="Heading2"/>
        <w:ind w:left="-709"/>
        <w:rPr>
          <w:rFonts w:ascii="Arial" w:hAnsi="Arial" w:cs="Arial"/>
          <w:b/>
          <w:color w:val="auto"/>
        </w:rPr>
      </w:pPr>
      <w:bookmarkStart w:id="11" w:name="_Toc137656831"/>
      <w:r w:rsidRPr="00717460">
        <w:rPr>
          <w:rFonts w:ascii="Arial" w:hAnsi="Arial" w:cs="Arial"/>
          <w:b/>
          <w:color w:val="auto"/>
        </w:rPr>
        <w:t xml:space="preserve">First </w:t>
      </w:r>
      <w:r w:rsidR="005C7ACF" w:rsidRPr="00717460">
        <w:rPr>
          <w:rFonts w:ascii="Arial" w:hAnsi="Arial" w:cs="Arial"/>
          <w:b/>
          <w:color w:val="auto"/>
        </w:rPr>
        <w:t xml:space="preserve">Formal </w:t>
      </w:r>
      <w:r w:rsidRPr="00717460">
        <w:rPr>
          <w:rFonts w:ascii="Arial" w:hAnsi="Arial" w:cs="Arial"/>
          <w:b/>
          <w:color w:val="auto"/>
        </w:rPr>
        <w:t>Stage</w:t>
      </w:r>
      <w:bookmarkEnd w:id="11"/>
    </w:p>
    <w:p w14:paraId="382B2A1B" w14:textId="2DA951B3" w:rsidR="00E53A5C" w:rsidRPr="00793527" w:rsidRDefault="00E53A5C" w:rsidP="0038628E">
      <w:pPr>
        <w:ind w:left="-709" w:right="-755"/>
        <w:jc w:val="both"/>
        <w:rPr>
          <w:rFonts w:cs="Arial"/>
          <w:szCs w:val="24"/>
          <w:lang w:eastAsia="en-GB"/>
        </w:rPr>
      </w:pPr>
      <w:r w:rsidRPr="00793527">
        <w:rPr>
          <w:rFonts w:cs="Arial"/>
        </w:rPr>
        <w:t xml:space="preserve">If the complaint is not resolved through </w:t>
      </w:r>
      <w:r w:rsidRPr="00793527">
        <w:rPr>
          <w:rFonts w:cs="Arial"/>
          <w:szCs w:val="24"/>
          <w:lang w:eastAsia="en-GB"/>
        </w:rPr>
        <w:t>informal</w:t>
      </w:r>
      <w:r w:rsidRPr="00793527">
        <w:rPr>
          <w:rFonts w:cs="Arial"/>
        </w:rPr>
        <w:t xml:space="preserve"> discussion, the</w:t>
      </w:r>
      <w:r w:rsidR="003D15C1" w:rsidRPr="00793527">
        <w:rPr>
          <w:rFonts w:cs="Arial"/>
          <w:szCs w:val="24"/>
          <w:lang w:eastAsia="en-GB"/>
        </w:rPr>
        <w:t xml:space="preserve"> </w:t>
      </w:r>
      <w:r w:rsidRPr="00793527">
        <w:rPr>
          <w:rFonts w:cs="Arial"/>
        </w:rPr>
        <w:t xml:space="preserve">complainant should contact the </w:t>
      </w:r>
      <w:r w:rsidRPr="0093282A">
        <w:rPr>
          <w:rFonts w:cs="Arial"/>
          <w:b/>
          <w:bCs/>
          <w:szCs w:val="24"/>
          <w:lang w:eastAsia="en-GB"/>
        </w:rPr>
        <w:t>Principal</w:t>
      </w:r>
      <w:r w:rsidRPr="00793527">
        <w:rPr>
          <w:rFonts w:cs="Arial"/>
        </w:rPr>
        <w:t>. The complaint should be</w:t>
      </w:r>
      <w:r w:rsidR="003D15C1" w:rsidRPr="00793527">
        <w:rPr>
          <w:rFonts w:cs="Arial"/>
          <w:szCs w:val="24"/>
          <w:lang w:eastAsia="en-GB"/>
        </w:rPr>
        <w:t xml:space="preserve"> made in </w:t>
      </w:r>
      <w:r w:rsidRPr="00793527">
        <w:rPr>
          <w:rFonts w:cs="Arial"/>
        </w:rPr>
        <w:t>writing</w:t>
      </w:r>
      <w:r w:rsidR="005C7ACF" w:rsidRPr="00793527">
        <w:rPr>
          <w:rFonts w:cs="Arial"/>
        </w:rPr>
        <w:t xml:space="preserve"> within </w:t>
      </w:r>
      <w:r w:rsidR="005C7ACF" w:rsidRPr="00793527">
        <w:rPr>
          <w:rFonts w:cs="Arial"/>
          <w:b/>
        </w:rPr>
        <w:t>THREE MONTHS</w:t>
      </w:r>
      <w:r w:rsidRPr="00793527">
        <w:rPr>
          <w:rFonts w:cs="Arial"/>
        </w:rPr>
        <w:t xml:space="preserve"> </w:t>
      </w:r>
      <w:r w:rsidR="005C7ACF" w:rsidRPr="00793527">
        <w:rPr>
          <w:rFonts w:cs="Arial"/>
        </w:rPr>
        <w:t xml:space="preserve">of the incident having occurred, </w:t>
      </w:r>
      <w:r w:rsidRPr="00793527">
        <w:rPr>
          <w:rFonts w:cs="Arial"/>
        </w:rPr>
        <w:t>by the complainant, or by another person on their</w:t>
      </w:r>
      <w:r w:rsidR="003D15C1" w:rsidRPr="00793527">
        <w:rPr>
          <w:rFonts w:cs="Arial"/>
          <w:szCs w:val="24"/>
          <w:lang w:eastAsia="en-GB"/>
        </w:rPr>
        <w:t xml:space="preserve"> </w:t>
      </w:r>
      <w:r w:rsidRPr="00793527">
        <w:rPr>
          <w:rFonts w:cs="Arial"/>
        </w:rPr>
        <w:t>behalf, with thei</w:t>
      </w:r>
      <w:r w:rsidR="003D15C1" w:rsidRPr="00793527">
        <w:rPr>
          <w:rFonts w:cs="Arial"/>
          <w:szCs w:val="24"/>
          <w:lang w:eastAsia="en-GB"/>
        </w:rPr>
        <w:t xml:space="preserve">r </w:t>
      </w:r>
      <w:r w:rsidRPr="00793527">
        <w:rPr>
          <w:rFonts w:cs="Arial"/>
          <w:szCs w:val="24"/>
          <w:lang w:eastAsia="en-GB"/>
        </w:rPr>
        <w:t xml:space="preserve">consent on the </w:t>
      </w:r>
      <w:r w:rsidR="00B37329" w:rsidRPr="00793527">
        <w:rPr>
          <w:rFonts w:cs="Arial"/>
          <w:szCs w:val="24"/>
          <w:lang w:eastAsia="en-GB"/>
        </w:rPr>
        <w:t>C</w:t>
      </w:r>
      <w:r w:rsidRPr="00793527">
        <w:rPr>
          <w:rFonts w:cs="Arial"/>
          <w:szCs w:val="24"/>
          <w:lang w:eastAsia="en-GB"/>
        </w:rPr>
        <w:t xml:space="preserve">omplaints </w:t>
      </w:r>
      <w:r w:rsidR="00B37329" w:rsidRPr="00793527">
        <w:rPr>
          <w:rFonts w:cs="Arial"/>
          <w:szCs w:val="24"/>
          <w:lang w:eastAsia="en-GB"/>
        </w:rPr>
        <w:t>F</w:t>
      </w:r>
      <w:r w:rsidRPr="00793527">
        <w:rPr>
          <w:rFonts w:cs="Arial"/>
          <w:szCs w:val="24"/>
          <w:lang w:eastAsia="en-GB"/>
        </w:rPr>
        <w:t xml:space="preserve">orm in Appendix </w:t>
      </w:r>
      <w:r w:rsidR="00A572A2" w:rsidRPr="00793527">
        <w:rPr>
          <w:rFonts w:cs="Arial"/>
          <w:szCs w:val="24"/>
          <w:lang w:eastAsia="en-GB"/>
        </w:rPr>
        <w:t>A</w:t>
      </w:r>
      <w:r w:rsidR="003D15C1" w:rsidRPr="00793527">
        <w:rPr>
          <w:rFonts w:cs="Arial"/>
          <w:szCs w:val="24"/>
          <w:lang w:eastAsia="en-GB"/>
        </w:rPr>
        <w:t>.</w:t>
      </w:r>
    </w:p>
    <w:p w14:paraId="6AFB16C9" w14:textId="77777777" w:rsidR="00E53A5C" w:rsidRPr="00793527" w:rsidRDefault="00E53A5C" w:rsidP="0038628E">
      <w:pPr>
        <w:ind w:left="-709" w:right="-755"/>
        <w:jc w:val="both"/>
        <w:rPr>
          <w:rFonts w:cs="Arial"/>
          <w:sz w:val="16"/>
          <w:szCs w:val="16"/>
        </w:rPr>
      </w:pPr>
    </w:p>
    <w:p w14:paraId="3DA61A13" w14:textId="7F09B90B" w:rsidR="00E53A5C" w:rsidRPr="00793527" w:rsidRDefault="00E53A5C" w:rsidP="0038628E">
      <w:pPr>
        <w:ind w:left="-709" w:right="-755"/>
        <w:jc w:val="both"/>
        <w:rPr>
          <w:rFonts w:cs="Arial"/>
        </w:rPr>
      </w:pPr>
      <w:r w:rsidRPr="00793527">
        <w:rPr>
          <w:rFonts w:cs="Arial"/>
        </w:rPr>
        <w:t xml:space="preserve">The </w:t>
      </w:r>
      <w:r w:rsidRPr="00793527">
        <w:rPr>
          <w:rFonts w:cs="Arial"/>
          <w:szCs w:val="24"/>
          <w:lang w:eastAsia="en-GB"/>
        </w:rPr>
        <w:t>Principal</w:t>
      </w:r>
      <w:r w:rsidRPr="00793527">
        <w:rPr>
          <w:rFonts w:cs="Arial"/>
        </w:rPr>
        <w:t xml:space="preserve">, or other member of staff nominated by </w:t>
      </w:r>
      <w:r w:rsidR="00B37329" w:rsidRPr="00793527">
        <w:rPr>
          <w:rFonts w:cs="Arial"/>
        </w:rPr>
        <w:t>them</w:t>
      </w:r>
      <w:r w:rsidR="003D15C1" w:rsidRPr="00793527">
        <w:rPr>
          <w:rFonts w:cs="Arial"/>
          <w:szCs w:val="24"/>
          <w:lang w:eastAsia="en-GB"/>
        </w:rPr>
        <w:t xml:space="preserve"> should offer </w:t>
      </w:r>
      <w:r w:rsidRPr="00793527">
        <w:rPr>
          <w:rFonts w:cs="Arial"/>
        </w:rPr>
        <w:t xml:space="preserve">to meet with the complainant to discuss </w:t>
      </w:r>
      <w:r w:rsidR="00B37329" w:rsidRPr="00793527">
        <w:rPr>
          <w:rFonts w:cs="Arial"/>
        </w:rPr>
        <w:t>their</w:t>
      </w:r>
      <w:r w:rsidRPr="00793527">
        <w:rPr>
          <w:rFonts w:cs="Arial"/>
        </w:rPr>
        <w:t xml:space="preserve"> concerns</w:t>
      </w:r>
      <w:r w:rsidR="003D15C1" w:rsidRPr="00793527">
        <w:rPr>
          <w:rFonts w:cs="Arial"/>
          <w:szCs w:val="24"/>
          <w:lang w:eastAsia="en-GB"/>
        </w:rPr>
        <w:t xml:space="preserve"> </w:t>
      </w:r>
      <w:r w:rsidRPr="00793527">
        <w:rPr>
          <w:rFonts w:cs="Arial"/>
          <w:b/>
        </w:rPr>
        <w:t xml:space="preserve">within </w:t>
      </w:r>
      <w:r w:rsidR="00B37329" w:rsidRPr="00793527">
        <w:rPr>
          <w:rFonts w:cs="Arial"/>
          <w:b/>
        </w:rPr>
        <w:t>TEN</w:t>
      </w:r>
      <w:r w:rsidRPr="00793527">
        <w:rPr>
          <w:rFonts w:cs="Arial"/>
          <w:b/>
        </w:rPr>
        <w:t xml:space="preserve"> working days of receiving the complaint, </w:t>
      </w:r>
      <w:r w:rsidRPr="00793527">
        <w:rPr>
          <w:rFonts w:cs="Arial"/>
        </w:rPr>
        <w:t>or as soon as is</w:t>
      </w:r>
      <w:r w:rsidR="003D15C1" w:rsidRPr="00793527">
        <w:rPr>
          <w:rFonts w:cs="Arial"/>
          <w:szCs w:val="24"/>
          <w:lang w:eastAsia="en-GB"/>
        </w:rPr>
        <w:t xml:space="preserve"> reasonably practicable. </w:t>
      </w:r>
      <w:r w:rsidRPr="00793527">
        <w:rPr>
          <w:rFonts w:cs="Arial"/>
        </w:rPr>
        <w:t xml:space="preserve">Where necessary the </w:t>
      </w:r>
      <w:r w:rsidRPr="00793527">
        <w:rPr>
          <w:rFonts w:cs="Arial"/>
          <w:szCs w:val="24"/>
          <w:lang w:eastAsia="en-GB"/>
        </w:rPr>
        <w:t>Principal</w:t>
      </w:r>
      <w:r w:rsidRPr="00793527">
        <w:rPr>
          <w:rFonts w:cs="Arial"/>
        </w:rPr>
        <w:t>, or other</w:t>
      </w:r>
      <w:r w:rsidR="003D15C1" w:rsidRPr="00793527">
        <w:rPr>
          <w:rFonts w:cs="Arial"/>
          <w:szCs w:val="24"/>
          <w:lang w:eastAsia="en-GB"/>
        </w:rPr>
        <w:t xml:space="preserve"> </w:t>
      </w:r>
      <w:r w:rsidRPr="00793527">
        <w:rPr>
          <w:rFonts w:cs="Arial"/>
        </w:rPr>
        <w:t>no</w:t>
      </w:r>
      <w:r w:rsidR="003D15C1" w:rsidRPr="00793527">
        <w:rPr>
          <w:rFonts w:cs="Arial"/>
          <w:szCs w:val="24"/>
          <w:lang w:eastAsia="en-GB"/>
        </w:rPr>
        <w:t xml:space="preserve">minated member of staff, should </w:t>
      </w:r>
      <w:r w:rsidRPr="00793527">
        <w:rPr>
          <w:rFonts w:cs="Arial"/>
        </w:rPr>
        <w:t>carry out a full investigation into the</w:t>
      </w:r>
      <w:r w:rsidR="003D15C1" w:rsidRPr="00793527">
        <w:rPr>
          <w:rFonts w:cs="Arial"/>
          <w:szCs w:val="24"/>
          <w:lang w:eastAsia="en-GB"/>
        </w:rPr>
        <w:t xml:space="preserve"> </w:t>
      </w:r>
      <w:r w:rsidRPr="00793527">
        <w:rPr>
          <w:rFonts w:cs="Arial"/>
        </w:rPr>
        <w:t xml:space="preserve">issues raised. The </w:t>
      </w:r>
      <w:r w:rsidRPr="00793527">
        <w:rPr>
          <w:rFonts w:cs="Arial"/>
          <w:szCs w:val="24"/>
          <w:lang w:eastAsia="en-GB"/>
        </w:rPr>
        <w:t>Principal</w:t>
      </w:r>
      <w:r w:rsidRPr="00793527">
        <w:rPr>
          <w:rFonts w:cs="Arial"/>
        </w:rPr>
        <w:t xml:space="preserve"> will give a written response to the</w:t>
      </w:r>
      <w:r w:rsidR="003D15C1" w:rsidRPr="00793527">
        <w:rPr>
          <w:rFonts w:cs="Arial"/>
          <w:szCs w:val="24"/>
          <w:lang w:eastAsia="en-GB"/>
        </w:rPr>
        <w:t xml:space="preserve"> </w:t>
      </w:r>
      <w:r w:rsidRPr="00793527">
        <w:rPr>
          <w:rFonts w:cs="Arial"/>
        </w:rPr>
        <w:t>complainant as soon as possible but, in any case, within ten working</w:t>
      </w:r>
      <w:r w:rsidR="003D15C1" w:rsidRPr="00793527">
        <w:rPr>
          <w:rFonts w:cs="Arial"/>
          <w:szCs w:val="24"/>
          <w:lang w:eastAsia="en-GB"/>
        </w:rPr>
        <w:t xml:space="preserve"> </w:t>
      </w:r>
      <w:r w:rsidRPr="00793527">
        <w:rPr>
          <w:rFonts w:cs="Arial"/>
        </w:rPr>
        <w:t xml:space="preserve">days of this meeting. </w:t>
      </w:r>
      <w:r w:rsidR="00204384" w:rsidRPr="00793527">
        <w:rPr>
          <w:rFonts w:cs="Arial"/>
        </w:rPr>
        <w:t xml:space="preserve">The </w:t>
      </w:r>
      <w:r w:rsidR="00204384" w:rsidRPr="00793527">
        <w:rPr>
          <w:rFonts w:cs="Arial"/>
          <w:szCs w:val="24"/>
        </w:rPr>
        <w:t xml:space="preserve">written response will be </w:t>
      </w:r>
      <w:r w:rsidR="00204384" w:rsidRPr="00793527">
        <w:rPr>
          <w:rFonts w:cs="Arial"/>
          <w:szCs w:val="24"/>
          <w:shd w:val="clear" w:color="auto" w:fill="FFFFFF"/>
        </w:rPr>
        <w:t xml:space="preserve">available for inspection on the school premises. </w:t>
      </w:r>
      <w:r w:rsidRPr="00793527">
        <w:rPr>
          <w:rFonts w:cs="Arial"/>
          <w:szCs w:val="24"/>
        </w:rPr>
        <w:t>Where</w:t>
      </w:r>
      <w:r w:rsidRPr="00793527">
        <w:rPr>
          <w:rFonts w:cs="Arial"/>
        </w:rPr>
        <w:t xml:space="preserve"> the complainant refuses the offer of a</w:t>
      </w:r>
      <w:r w:rsidR="003D15C1" w:rsidRPr="00793527">
        <w:rPr>
          <w:rFonts w:cs="Arial"/>
          <w:szCs w:val="24"/>
          <w:lang w:eastAsia="en-GB"/>
        </w:rPr>
        <w:t xml:space="preserve"> </w:t>
      </w:r>
      <w:r w:rsidRPr="00793527">
        <w:rPr>
          <w:rFonts w:cs="Arial"/>
        </w:rPr>
        <w:t>meeting this response should be made</w:t>
      </w:r>
      <w:r w:rsidRPr="00793527">
        <w:rPr>
          <w:rFonts w:cs="Arial"/>
          <w:b/>
        </w:rPr>
        <w:t xml:space="preserve"> within </w:t>
      </w:r>
      <w:r w:rsidR="00B37329" w:rsidRPr="00793527">
        <w:rPr>
          <w:rFonts w:cs="Arial"/>
          <w:b/>
        </w:rPr>
        <w:t>TEN</w:t>
      </w:r>
      <w:r w:rsidRPr="00793527">
        <w:rPr>
          <w:rFonts w:cs="Arial"/>
          <w:b/>
        </w:rPr>
        <w:t xml:space="preserve"> working days of the</w:t>
      </w:r>
      <w:r w:rsidR="003D15C1" w:rsidRPr="00793527">
        <w:rPr>
          <w:rFonts w:cs="Arial"/>
          <w:b/>
          <w:szCs w:val="24"/>
          <w:lang w:eastAsia="en-GB"/>
        </w:rPr>
        <w:t xml:space="preserve"> </w:t>
      </w:r>
      <w:r w:rsidRPr="00793527">
        <w:rPr>
          <w:rFonts w:cs="Arial"/>
          <w:b/>
        </w:rPr>
        <w:t xml:space="preserve">receipt of the written complaint. </w:t>
      </w:r>
      <w:r w:rsidRPr="00793527">
        <w:rPr>
          <w:rFonts w:cs="Arial"/>
        </w:rPr>
        <w:t>Where the complainant is dissatisfied</w:t>
      </w:r>
      <w:r w:rsidR="003D15C1" w:rsidRPr="00793527">
        <w:rPr>
          <w:rFonts w:cs="Arial"/>
          <w:szCs w:val="24"/>
          <w:lang w:eastAsia="en-GB"/>
        </w:rPr>
        <w:t xml:space="preserve"> </w:t>
      </w:r>
      <w:r w:rsidRPr="00793527">
        <w:rPr>
          <w:rFonts w:cs="Arial"/>
        </w:rPr>
        <w:t xml:space="preserve">with this response, the complaint should move to the </w:t>
      </w:r>
      <w:r w:rsidRPr="00793527">
        <w:rPr>
          <w:rFonts w:cs="Arial"/>
          <w:szCs w:val="24"/>
          <w:lang w:eastAsia="en-GB"/>
        </w:rPr>
        <w:t>second</w:t>
      </w:r>
      <w:r w:rsidR="003D15C1" w:rsidRPr="00793527">
        <w:rPr>
          <w:rFonts w:cs="Arial"/>
          <w:szCs w:val="24"/>
          <w:lang w:eastAsia="en-GB"/>
        </w:rPr>
        <w:t xml:space="preserve"> formal stage of </w:t>
      </w:r>
      <w:r w:rsidRPr="00793527">
        <w:rPr>
          <w:rFonts w:cs="Arial"/>
        </w:rPr>
        <w:t>the procedure.</w:t>
      </w:r>
    </w:p>
    <w:p w14:paraId="28432AE3" w14:textId="77777777" w:rsidR="00E53A5C" w:rsidRPr="00793527" w:rsidRDefault="00E53A5C" w:rsidP="0038628E">
      <w:pPr>
        <w:ind w:left="-709" w:right="-755"/>
        <w:jc w:val="both"/>
        <w:rPr>
          <w:rFonts w:cs="Arial"/>
          <w:sz w:val="16"/>
          <w:szCs w:val="16"/>
        </w:rPr>
      </w:pPr>
    </w:p>
    <w:p w14:paraId="33D11417" w14:textId="65A35883" w:rsidR="00E53A5C" w:rsidRPr="00793527" w:rsidRDefault="00E53A5C" w:rsidP="0038628E">
      <w:pPr>
        <w:ind w:left="-709" w:right="-755"/>
        <w:jc w:val="both"/>
        <w:rPr>
          <w:rFonts w:cs="Arial"/>
          <w:szCs w:val="24"/>
          <w:lang w:eastAsia="en-GB"/>
        </w:rPr>
      </w:pPr>
      <w:r w:rsidRPr="00793527">
        <w:rPr>
          <w:rFonts w:cs="Arial"/>
        </w:rPr>
        <w:t xml:space="preserve">Where the complaint is against the </w:t>
      </w:r>
      <w:r w:rsidRPr="00793527">
        <w:rPr>
          <w:rFonts w:cs="Arial"/>
          <w:szCs w:val="24"/>
          <w:lang w:eastAsia="en-GB"/>
        </w:rPr>
        <w:t>Principal</w:t>
      </w:r>
      <w:r w:rsidRPr="00793527">
        <w:rPr>
          <w:rFonts w:cs="Arial"/>
        </w:rPr>
        <w:t xml:space="preserve">, the Chair of </w:t>
      </w:r>
      <w:r w:rsidR="007B511C" w:rsidRPr="00793527">
        <w:rPr>
          <w:rFonts w:cs="Arial"/>
          <w:szCs w:val="24"/>
          <w:lang w:eastAsia="en-GB"/>
        </w:rPr>
        <w:t>the LAC</w:t>
      </w:r>
      <w:r w:rsidRPr="00793527">
        <w:rPr>
          <w:rFonts w:cs="Arial"/>
        </w:rPr>
        <w:t xml:space="preserve">, another </w:t>
      </w:r>
      <w:r w:rsidRPr="00793527">
        <w:rPr>
          <w:rFonts w:cs="Arial"/>
          <w:szCs w:val="24"/>
          <w:lang w:eastAsia="en-GB"/>
        </w:rPr>
        <w:t xml:space="preserve">local </w:t>
      </w:r>
      <w:r w:rsidRPr="00793527">
        <w:rPr>
          <w:rFonts w:cs="Arial"/>
        </w:rPr>
        <w:t xml:space="preserve">governor or the </w:t>
      </w:r>
      <w:r w:rsidRPr="00793527">
        <w:rPr>
          <w:rFonts w:cs="Arial"/>
          <w:szCs w:val="24"/>
          <w:lang w:eastAsia="en-GB"/>
        </w:rPr>
        <w:t>L</w:t>
      </w:r>
      <w:r w:rsidR="003150A5" w:rsidRPr="00793527">
        <w:rPr>
          <w:rFonts w:cs="Arial"/>
          <w:szCs w:val="24"/>
          <w:lang w:eastAsia="en-GB"/>
        </w:rPr>
        <w:t>AC</w:t>
      </w:r>
      <w:r w:rsidR="003D15C1" w:rsidRPr="00793527">
        <w:rPr>
          <w:rFonts w:cs="Arial"/>
          <w:szCs w:val="24"/>
          <w:lang w:eastAsia="en-GB"/>
        </w:rPr>
        <w:t xml:space="preserve"> as a whole, </w:t>
      </w:r>
      <w:r w:rsidRPr="00793527">
        <w:rPr>
          <w:rFonts w:cs="Arial"/>
        </w:rPr>
        <w:t xml:space="preserve">the complaint </w:t>
      </w:r>
      <w:r w:rsidRPr="00793527">
        <w:rPr>
          <w:rFonts w:cs="Arial"/>
          <w:szCs w:val="24"/>
          <w:lang w:eastAsia="en-GB"/>
        </w:rPr>
        <w:t xml:space="preserve">form should be passed </w:t>
      </w:r>
      <w:r w:rsidR="003D15C1" w:rsidRPr="00793527">
        <w:rPr>
          <w:rFonts w:cs="Arial"/>
          <w:szCs w:val="24"/>
          <w:lang w:eastAsia="en-GB"/>
        </w:rPr>
        <w:t xml:space="preserve">to the </w:t>
      </w:r>
      <w:r w:rsidR="00066EB8" w:rsidRPr="009E34B9">
        <w:rPr>
          <w:rFonts w:cs="Arial"/>
          <w:b/>
          <w:bCs/>
          <w:szCs w:val="24"/>
          <w:lang w:eastAsia="en-GB"/>
        </w:rPr>
        <w:t xml:space="preserve">CEO via email ceo@aet.cheshire.sch.uk. </w:t>
      </w:r>
    </w:p>
    <w:p w14:paraId="76FC9716" w14:textId="77777777" w:rsidR="00E621DB" w:rsidRPr="00793527" w:rsidRDefault="00E621DB" w:rsidP="0038628E">
      <w:pPr>
        <w:ind w:left="-709" w:right="-755"/>
        <w:jc w:val="both"/>
        <w:rPr>
          <w:rFonts w:cs="Arial"/>
          <w:sz w:val="16"/>
          <w:szCs w:val="16"/>
        </w:rPr>
      </w:pPr>
    </w:p>
    <w:p w14:paraId="533D13F0" w14:textId="77777777" w:rsidR="00E53A5C" w:rsidRPr="00793527" w:rsidRDefault="00E53A5C" w:rsidP="00E621DB">
      <w:pPr>
        <w:ind w:left="-709" w:right="-755"/>
        <w:jc w:val="both"/>
        <w:rPr>
          <w:rFonts w:cs="Arial"/>
          <w:b/>
          <w:u w:val="single"/>
        </w:rPr>
      </w:pPr>
      <w:r w:rsidRPr="00793527">
        <w:rPr>
          <w:rFonts w:cs="Arial"/>
          <w:b/>
          <w:u w:val="single"/>
        </w:rPr>
        <w:t xml:space="preserve">Second </w:t>
      </w:r>
      <w:r w:rsidR="005C7ACF" w:rsidRPr="00793527">
        <w:rPr>
          <w:rFonts w:cs="Arial"/>
          <w:b/>
          <w:u w:val="single"/>
        </w:rPr>
        <w:t xml:space="preserve">Formal </w:t>
      </w:r>
      <w:r w:rsidRPr="00793527">
        <w:rPr>
          <w:rFonts w:cs="Arial"/>
          <w:b/>
          <w:u w:val="single"/>
        </w:rPr>
        <w:t>Stage</w:t>
      </w:r>
    </w:p>
    <w:p w14:paraId="00610DA9" w14:textId="3F23E18E" w:rsidR="00713FB4" w:rsidRDefault="00E53A5C" w:rsidP="00713FB4">
      <w:pPr>
        <w:ind w:left="-709" w:right="-755"/>
        <w:jc w:val="both"/>
        <w:rPr>
          <w:rFonts w:cs="Arial"/>
        </w:rPr>
      </w:pPr>
      <w:r w:rsidRPr="00793527">
        <w:rPr>
          <w:rFonts w:cs="Arial"/>
        </w:rPr>
        <w:t>If the complaint cannot satisfactorily be resolved at the first stage of th</w:t>
      </w:r>
      <w:r w:rsidR="003150A5" w:rsidRPr="00793527">
        <w:rPr>
          <w:rFonts w:cs="Arial"/>
        </w:rPr>
        <w:t xml:space="preserve">e </w:t>
      </w:r>
      <w:r w:rsidRPr="00793527">
        <w:rPr>
          <w:rFonts w:cs="Arial"/>
        </w:rPr>
        <w:t xml:space="preserve">procedure, the complainant should put their complaint in writing to </w:t>
      </w:r>
      <w:r w:rsidR="009D685D">
        <w:rPr>
          <w:rFonts w:cs="Arial"/>
        </w:rPr>
        <w:t>the</w:t>
      </w:r>
      <w:r w:rsidR="0093282A">
        <w:rPr>
          <w:rFonts w:cs="Arial"/>
        </w:rPr>
        <w:t xml:space="preserve"> </w:t>
      </w:r>
      <w:r w:rsidR="00985F2C" w:rsidRPr="00C92CAC">
        <w:rPr>
          <w:rFonts w:cs="Arial"/>
          <w:b/>
          <w:bCs/>
        </w:rPr>
        <w:t>Assistant</w:t>
      </w:r>
      <w:r w:rsidR="0093282A" w:rsidRPr="00C92CAC">
        <w:rPr>
          <w:rFonts w:cs="Arial"/>
          <w:b/>
          <w:bCs/>
        </w:rPr>
        <w:t xml:space="preserve"> CEO</w:t>
      </w:r>
      <w:r w:rsidR="00713FB4">
        <w:rPr>
          <w:rFonts w:cs="Arial"/>
        </w:rPr>
        <w:t xml:space="preserve"> of the Trust </w:t>
      </w:r>
      <w:r w:rsidRPr="00793527">
        <w:rPr>
          <w:rFonts w:cs="Arial"/>
          <w:szCs w:val="24"/>
          <w:lang w:eastAsia="en-GB"/>
        </w:rPr>
        <w:t xml:space="preserve">using the complaints form in Appendix </w:t>
      </w:r>
      <w:r w:rsidR="003150A5" w:rsidRPr="00793527">
        <w:rPr>
          <w:rFonts w:cs="Arial"/>
          <w:szCs w:val="24"/>
          <w:lang w:eastAsia="en-GB"/>
        </w:rPr>
        <w:t>A</w:t>
      </w:r>
      <w:r w:rsidRPr="00793527">
        <w:rPr>
          <w:rFonts w:cs="Arial"/>
        </w:rPr>
        <w:t xml:space="preserve">. The </w:t>
      </w:r>
      <w:r w:rsidR="0093282A" w:rsidRPr="00C92CAC">
        <w:rPr>
          <w:rFonts w:cs="Arial"/>
          <w:b/>
          <w:bCs/>
        </w:rPr>
        <w:t xml:space="preserve">Assistant </w:t>
      </w:r>
      <w:r w:rsidR="00C92CAC" w:rsidRPr="00C92CAC">
        <w:rPr>
          <w:rFonts w:cs="Arial"/>
          <w:b/>
          <w:bCs/>
        </w:rPr>
        <w:t>CEO</w:t>
      </w:r>
      <w:r w:rsidR="00C92CAC">
        <w:rPr>
          <w:rFonts w:cs="Arial"/>
        </w:rPr>
        <w:t xml:space="preserve"> </w:t>
      </w:r>
      <w:r w:rsidR="00713FB4">
        <w:rPr>
          <w:rFonts w:cs="Arial"/>
        </w:rPr>
        <w:t xml:space="preserve">will offer to </w:t>
      </w:r>
      <w:r w:rsidRPr="00793527">
        <w:rPr>
          <w:rFonts w:cs="Arial"/>
        </w:rPr>
        <w:t>meet with</w:t>
      </w:r>
      <w:r w:rsidR="003D15C1" w:rsidRPr="00793527">
        <w:rPr>
          <w:rFonts w:cs="Arial"/>
          <w:szCs w:val="24"/>
          <w:lang w:eastAsia="en-GB"/>
        </w:rPr>
        <w:t xml:space="preserve"> the complainant to </w:t>
      </w:r>
      <w:r w:rsidRPr="00793527">
        <w:rPr>
          <w:rFonts w:cs="Arial"/>
        </w:rPr>
        <w:t xml:space="preserve">discuss </w:t>
      </w:r>
      <w:r w:rsidR="003150A5" w:rsidRPr="00793527">
        <w:rPr>
          <w:rFonts w:cs="Arial"/>
        </w:rPr>
        <w:t xml:space="preserve">their </w:t>
      </w:r>
      <w:r w:rsidRPr="00793527">
        <w:rPr>
          <w:rFonts w:cs="Arial"/>
        </w:rPr>
        <w:t xml:space="preserve">concerns </w:t>
      </w:r>
      <w:r w:rsidRPr="00793527">
        <w:rPr>
          <w:rFonts w:cs="Arial"/>
          <w:b/>
        </w:rPr>
        <w:t xml:space="preserve">within </w:t>
      </w:r>
      <w:r w:rsidR="003150A5" w:rsidRPr="00793527">
        <w:rPr>
          <w:rFonts w:cs="Arial"/>
          <w:b/>
        </w:rPr>
        <w:t xml:space="preserve">TEN </w:t>
      </w:r>
      <w:r w:rsidRPr="00793527">
        <w:rPr>
          <w:rFonts w:cs="Arial"/>
          <w:b/>
        </w:rPr>
        <w:t>working d</w:t>
      </w:r>
      <w:r w:rsidR="003D15C1" w:rsidRPr="00793527">
        <w:rPr>
          <w:rFonts w:cs="Arial"/>
          <w:b/>
          <w:szCs w:val="24"/>
          <w:lang w:eastAsia="en-GB"/>
        </w:rPr>
        <w:t>ays of receiving the complaint</w:t>
      </w:r>
      <w:r w:rsidR="003D15C1" w:rsidRPr="00793527">
        <w:rPr>
          <w:rFonts w:cs="Arial"/>
          <w:szCs w:val="24"/>
          <w:lang w:eastAsia="en-GB"/>
        </w:rPr>
        <w:t xml:space="preserve">, </w:t>
      </w:r>
      <w:r w:rsidRPr="00793527">
        <w:rPr>
          <w:rFonts w:cs="Arial"/>
        </w:rPr>
        <w:t>or as soon as is reasonably practicable after this.</w:t>
      </w:r>
    </w:p>
    <w:p w14:paraId="3FF41F1D" w14:textId="77777777" w:rsidR="00713FB4" w:rsidRDefault="00713FB4" w:rsidP="00713FB4">
      <w:pPr>
        <w:ind w:left="-709" w:right="-755"/>
        <w:jc w:val="both"/>
        <w:rPr>
          <w:rFonts w:cs="Arial"/>
        </w:rPr>
      </w:pPr>
    </w:p>
    <w:p w14:paraId="0A567A14" w14:textId="4B9AF372" w:rsidR="00E621DB" w:rsidRPr="00713FB4" w:rsidRDefault="00E621DB" w:rsidP="00713FB4">
      <w:pPr>
        <w:ind w:left="-709" w:right="-755"/>
        <w:jc w:val="both"/>
        <w:rPr>
          <w:rFonts w:cs="Arial"/>
        </w:rPr>
      </w:pPr>
      <w:r w:rsidRPr="00793527">
        <w:rPr>
          <w:rFonts w:cs="Arial"/>
          <w:szCs w:val="24"/>
        </w:rPr>
        <w:t xml:space="preserve">The </w:t>
      </w:r>
      <w:r w:rsidR="0093282A" w:rsidRPr="00C92CAC">
        <w:rPr>
          <w:rFonts w:cs="Arial"/>
          <w:b/>
          <w:bCs/>
          <w:szCs w:val="24"/>
        </w:rPr>
        <w:t>Assistant CEO</w:t>
      </w:r>
      <w:r w:rsidR="0093282A">
        <w:rPr>
          <w:rFonts w:cs="Arial"/>
          <w:szCs w:val="24"/>
        </w:rPr>
        <w:t xml:space="preserve"> </w:t>
      </w:r>
      <w:r w:rsidR="00E53A5C" w:rsidRPr="00793527">
        <w:rPr>
          <w:rFonts w:cs="Arial"/>
          <w:szCs w:val="24"/>
        </w:rPr>
        <w:t>will review the investigation</w:t>
      </w:r>
      <w:r w:rsidR="003D15C1" w:rsidRPr="00793527">
        <w:rPr>
          <w:rFonts w:cs="Arial"/>
          <w:szCs w:val="24"/>
          <w:lang w:eastAsia="en-GB"/>
        </w:rPr>
        <w:t xml:space="preserve"> </w:t>
      </w:r>
      <w:r w:rsidR="00E53A5C" w:rsidRPr="00793527">
        <w:rPr>
          <w:rFonts w:cs="Arial"/>
          <w:szCs w:val="24"/>
        </w:rPr>
        <w:t>and the</w:t>
      </w:r>
      <w:r w:rsidR="003D15C1" w:rsidRPr="00793527">
        <w:rPr>
          <w:rFonts w:cs="Arial"/>
          <w:szCs w:val="24"/>
          <w:lang w:eastAsia="en-GB"/>
        </w:rPr>
        <w:t xml:space="preserve"> </w:t>
      </w:r>
      <w:r w:rsidR="00E53A5C" w:rsidRPr="00793527">
        <w:rPr>
          <w:rFonts w:cs="Arial"/>
          <w:szCs w:val="24"/>
          <w:lang w:eastAsia="en-GB"/>
        </w:rPr>
        <w:t>Principal’s</w:t>
      </w:r>
      <w:r w:rsidR="00E53A5C" w:rsidRPr="00793527">
        <w:rPr>
          <w:rFonts w:cs="Arial"/>
          <w:szCs w:val="24"/>
        </w:rPr>
        <w:t xml:space="preserve"> decision and may</w:t>
      </w:r>
      <w:r w:rsidRPr="00793527">
        <w:rPr>
          <w:rFonts w:cs="Arial"/>
          <w:szCs w:val="24"/>
        </w:rPr>
        <w:t>:</w:t>
      </w:r>
    </w:p>
    <w:p w14:paraId="32961A3F" w14:textId="77777777" w:rsidR="00E621DB" w:rsidRPr="00793527" w:rsidRDefault="00E621DB" w:rsidP="0038628E">
      <w:pPr>
        <w:ind w:left="-709" w:right="-755"/>
        <w:jc w:val="both"/>
        <w:rPr>
          <w:rFonts w:cs="Arial"/>
          <w:sz w:val="16"/>
          <w:szCs w:val="16"/>
        </w:rPr>
      </w:pPr>
    </w:p>
    <w:p w14:paraId="4379B994" w14:textId="77777777" w:rsidR="00E621DB" w:rsidRPr="00793527" w:rsidRDefault="00E621DB" w:rsidP="0038628E">
      <w:pPr>
        <w:ind w:left="-709" w:right="-755"/>
        <w:jc w:val="both"/>
        <w:rPr>
          <w:rFonts w:cs="Arial"/>
        </w:rPr>
      </w:pPr>
      <w:r w:rsidRPr="00793527">
        <w:rPr>
          <w:rFonts w:cs="Arial"/>
        </w:rPr>
        <w:t>1.</w:t>
      </w:r>
      <w:r w:rsidR="00E53A5C" w:rsidRPr="00793527">
        <w:rPr>
          <w:rFonts w:cs="Arial"/>
        </w:rPr>
        <w:t xml:space="preserve"> </w:t>
      </w:r>
      <w:r w:rsidR="009A258C" w:rsidRPr="00793527">
        <w:rPr>
          <w:rFonts w:cs="Arial"/>
        </w:rPr>
        <w:t xml:space="preserve"> </w:t>
      </w:r>
      <w:r w:rsidRPr="00793527">
        <w:rPr>
          <w:rFonts w:cs="Arial"/>
        </w:rPr>
        <w:t>C</w:t>
      </w:r>
      <w:r w:rsidR="00E53A5C" w:rsidRPr="00793527">
        <w:rPr>
          <w:rFonts w:cs="Arial"/>
        </w:rPr>
        <w:t>onfirm this decision</w:t>
      </w:r>
      <w:r w:rsidRPr="00793527">
        <w:rPr>
          <w:rFonts w:cs="Arial"/>
        </w:rPr>
        <w:t>.</w:t>
      </w:r>
    </w:p>
    <w:p w14:paraId="2FD142AD" w14:textId="77777777" w:rsidR="00E621DB" w:rsidRPr="00793527" w:rsidRDefault="00E621DB" w:rsidP="00E621DB">
      <w:pPr>
        <w:ind w:left="-709" w:right="-755"/>
        <w:jc w:val="both"/>
        <w:rPr>
          <w:rFonts w:cs="Arial"/>
        </w:rPr>
      </w:pPr>
      <w:r w:rsidRPr="00793527">
        <w:rPr>
          <w:rFonts w:cs="Arial"/>
        </w:rPr>
        <w:t xml:space="preserve">2. </w:t>
      </w:r>
      <w:r w:rsidR="009A258C" w:rsidRPr="00793527">
        <w:rPr>
          <w:rFonts w:cs="Arial"/>
        </w:rPr>
        <w:t xml:space="preserve"> </w:t>
      </w:r>
      <w:r w:rsidRPr="00793527">
        <w:rPr>
          <w:rFonts w:cs="Arial"/>
        </w:rPr>
        <w:t>R</w:t>
      </w:r>
      <w:r w:rsidR="00E53A5C" w:rsidRPr="00793527">
        <w:rPr>
          <w:rFonts w:cs="Arial"/>
        </w:rPr>
        <w:t>each a</w:t>
      </w:r>
      <w:r w:rsidR="003D15C1" w:rsidRPr="00793527">
        <w:rPr>
          <w:rFonts w:cs="Arial"/>
          <w:szCs w:val="24"/>
          <w:lang w:eastAsia="en-GB"/>
        </w:rPr>
        <w:t xml:space="preserve"> different </w:t>
      </w:r>
      <w:r w:rsidR="00E53A5C" w:rsidRPr="00793527">
        <w:rPr>
          <w:rFonts w:cs="Arial"/>
        </w:rPr>
        <w:t xml:space="preserve">decision. </w:t>
      </w:r>
    </w:p>
    <w:p w14:paraId="09F7AD82" w14:textId="77777777" w:rsidR="00E621DB" w:rsidRPr="00793527" w:rsidRDefault="00E621DB" w:rsidP="00E621DB">
      <w:pPr>
        <w:ind w:left="-709" w:right="-755"/>
        <w:jc w:val="both"/>
        <w:rPr>
          <w:rFonts w:cs="Arial"/>
        </w:rPr>
      </w:pPr>
      <w:r w:rsidRPr="00793527">
        <w:rPr>
          <w:rFonts w:cs="Arial"/>
        </w:rPr>
        <w:t xml:space="preserve">3. </w:t>
      </w:r>
      <w:r w:rsidR="009A258C" w:rsidRPr="00793527">
        <w:rPr>
          <w:rFonts w:cs="Arial"/>
        </w:rPr>
        <w:t xml:space="preserve"> </w:t>
      </w:r>
      <w:r w:rsidRPr="00793527">
        <w:rPr>
          <w:rFonts w:cs="Arial"/>
        </w:rPr>
        <w:t>R</w:t>
      </w:r>
      <w:r w:rsidR="00E53A5C" w:rsidRPr="00793527">
        <w:rPr>
          <w:rFonts w:cs="Arial"/>
        </w:rPr>
        <w:t>einvestigate the</w:t>
      </w:r>
      <w:r w:rsidR="003D15C1" w:rsidRPr="00793527">
        <w:rPr>
          <w:rFonts w:cs="Arial"/>
          <w:szCs w:val="24"/>
          <w:lang w:eastAsia="en-GB"/>
        </w:rPr>
        <w:t xml:space="preserve"> complaint in whole </w:t>
      </w:r>
      <w:r w:rsidR="00E53A5C" w:rsidRPr="00793527">
        <w:rPr>
          <w:rFonts w:cs="Arial"/>
        </w:rPr>
        <w:t xml:space="preserve">or in part. </w:t>
      </w:r>
    </w:p>
    <w:p w14:paraId="7F82E30C" w14:textId="77777777" w:rsidR="00435118" w:rsidRDefault="00435118" w:rsidP="00E621DB">
      <w:pPr>
        <w:ind w:left="-709" w:right="-755"/>
        <w:jc w:val="both"/>
        <w:rPr>
          <w:rFonts w:ascii="Century Gothic" w:hAnsi="Century Gothic"/>
        </w:rPr>
      </w:pPr>
    </w:p>
    <w:p w14:paraId="29D66BFD" w14:textId="296FBE10" w:rsidR="00BF7CE3" w:rsidRPr="00793527" w:rsidRDefault="00713FB4" w:rsidP="00BF7CE3">
      <w:pPr>
        <w:pStyle w:val="Default"/>
        <w:ind w:left="-567"/>
        <w:jc w:val="both"/>
      </w:pPr>
      <w:r>
        <w:rPr>
          <w:b/>
          <w:bCs/>
        </w:rPr>
        <w:t xml:space="preserve">Trustee </w:t>
      </w:r>
      <w:r w:rsidR="00F91558" w:rsidRPr="00793527">
        <w:rPr>
          <w:b/>
          <w:bCs/>
        </w:rPr>
        <w:t>I</w:t>
      </w:r>
      <w:r w:rsidR="00BF7CE3" w:rsidRPr="00793527">
        <w:rPr>
          <w:b/>
          <w:bCs/>
        </w:rPr>
        <w:t xml:space="preserve">nvestigation of a </w:t>
      </w:r>
      <w:r w:rsidR="00F91558" w:rsidRPr="00793527">
        <w:rPr>
          <w:b/>
          <w:bCs/>
        </w:rPr>
        <w:t>C</w:t>
      </w:r>
      <w:r w:rsidR="00BF7CE3" w:rsidRPr="00793527">
        <w:rPr>
          <w:b/>
          <w:bCs/>
        </w:rPr>
        <w:t xml:space="preserve">omplaint </w:t>
      </w:r>
      <w:r w:rsidR="000D72EE" w:rsidRPr="00793527">
        <w:rPr>
          <w:b/>
          <w:bCs/>
        </w:rPr>
        <w:t>(if required)</w:t>
      </w:r>
    </w:p>
    <w:p w14:paraId="21F9871A"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The complaint investigation should be considered as an exercise to explore and determine the facts of a situation. It should be undertaken fairly, objectively and within a defined process. If it is deemed necessary by the investigating officer to deviate from the written complaint procedures at any point during the process, this decision should be recorded in full, with an explanation provided. </w:t>
      </w:r>
    </w:p>
    <w:p w14:paraId="7CC0C124" w14:textId="3714546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The Advisory, Conciliation and Arbitration Service (ACAS) suggests the following process for conducting investigations: </w:t>
      </w:r>
    </w:p>
    <w:p w14:paraId="09BE73F9"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b/>
          <w:bCs/>
          <w:color w:val="000000"/>
          <w:szCs w:val="24"/>
          <w:lang w:eastAsia="en-GB"/>
        </w:rPr>
        <w:t xml:space="preserve">Preparation </w:t>
      </w:r>
    </w:p>
    <w:p w14:paraId="6A73CE87" w14:textId="77777777" w:rsidR="00BF7CE3" w:rsidRPr="00793527" w:rsidRDefault="00BF7CE3" w:rsidP="00BF7CE3">
      <w:pPr>
        <w:ind w:left="-567" w:right="-875"/>
        <w:jc w:val="both"/>
        <w:rPr>
          <w:rFonts w:cs="Arial"/>
          <w:color w:val="000000"/>
          <w:szCs w:val="24"/>
          <w:lang w:eastAsia="en-GB"/>
        </w:rPr>
      </w:pPr>
      <w:r w:rsidRPr="00793527">
        <w:rPr>
          <w:rFonts w:cs="Arial"/>
          <w:color w:val="000000"/>
          <w:szCs w:val="24"/>
          <w:lang w:eastAsia="en-GB"/>
        </w:rPr>
        <w:t>The investigator should prepare by drafting a plan to identify:</w:t>
      </w:r>
    </w:p>
    <w:p w14:paraId="77C6FE49" w14:textId="77777777" w:rsidR="00BF7CE3" w:rsidRPr="00793527" w:rsidRDefault="00BF7CE3" w:rsidP="00BF7CE3">
      <w:pPr>
        <w:ind w:left="-567" w:right="-875"/>
        <w:jc w:val="both"/>
        <w:rPr>
          <w:rFonts w:cs="Arial"/>
          <w:color w:val="000000"/>
          <w:szCs w:val="24"/>
          <w:lang w:eastAsia="en-GB"/>
        </w:rPr>
      </w:pPr>
      <w:r w:rsidRPr="00793527">
        <w:rPr>
          <w:rFonts w:cs="Arial"/>
          <w:color w:val="000000"/>
          <w:szCs w:val="24"/>
          <w:lang w:eastAsia="en-GB"/>
        </w:rPr>
        <w:t xml:space="preserve">1. Who they may need to speak to as part of the investigation process, e.g. the class teacher, the parent or pupil. </w:t>
      </w:r>
    </w:p>
    <w:p w14:paraId="28163048" w14:textId="1BCBF98E" w:rsidR="00BF7CE3" w:rsidRPr="00793527" w:rsidRDefault="00BF7CE3" w:rsidP="00BF7CE3">
      <w:pPr>
        <w:ind w:left="-567" w:right="-875"/>
        <w:jc w:val="both"/>
        <w:rPr>
          <w:rFonts w:cs="Arial"/>
          <w:color w:val="000000"/>
          <w:szCs w:val="24"/>
          <w:lang w:eastAsia="en-GB"/>
        </w:rPr>
      </w:pPr>
      <w:r w:rsidRPr="00793527">
        <w:rPr>
          <w:rFonts w:cs="Arial"/>
          <w:color w:val="000000"/>
          <w:szCs w:val="24"/>
          <w:lang w:eastAsia="en-GB"/>
        </w:rPr>
        <w:t xml:space="preserve">2. Information needed for review during the investigation, e.g. email correspondence, school policies. </w:t>
      </w:r>
    </w:p>
    <w:p w14:paraId="7B318DA8" w14:textId="77777777" w:rsidR="00183188" w:rsidRPr="00E614EA" w:rsidRDefault="00183188" w:rsidP="00BF7CE3">
      <w:pPr>
        <w:ind w:left="-567" w:right="-875"/>
        <w:jc w:val="both"/>
        <w:rPr>
          <w:rFonts w:ascii="Century Gothic" w:hAnsi="Century Gothic" w:cs="Arial"/>
          <w:color w:val="000000"/>
          <w:szCs w:val="24"/>
          <w:lang w:eastAsia="en-GB"/>
        </w:rPr>
      </w:pPr>
    </w:p>
    <w:p w14:paraId="7646F413"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b/>
          <w:bCs/>
          <w:color w:val="000000"/>
          <w:szCs w:val="24"/>
          <w:lang w:eastAsia="en-GB"/>
        </w:rPr>
        <w:t xml:space="preserve">The investigation meeting </w:t>
      </w:r>
    </w:p>
    <w:p w14:paraId="15AB02F6" w14:textId="4999F536" w:rsidR="00183188" w:rsidRPr="00793527" w:rsidRDefault="00BF7CE3" w:rsidP="00183188">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An investigation meeting is the opportunity for the </w:t>
      </w:r>
      <w:r w:rsidR="00C92CAC" w:rsidRPr="009E34B9">
        <w:rPr>
          <w:rFonts w:cs="Arial"/>
          <w:b/>
          <w:bCs/>
          <w:color w:val="000000"/>
          <w:szCs w:val="24"/>
          <w:lang w:eastAsia="en-GB"/>
        </w:rPr>
        <w:t>Assistant CEO</w:t>
      </w:r>
      <w:r w:rsidR="00C92CAC">
        <w:rPr>
          <w:rFonts w:cs="Arial"/>
          <w:color w:val="000000"/>
          <w:szCs w:val="24"/>
          <w:lang w:eastAsia="en-GB"/>
        </w:rPr>
        <w:t xml:space="preserve"> to meet </w:t>
      </w:r>
      <w:r w:rsidRPr="00793527">
        <w:rPr>
          <w:rFonts w:cs="Arial"/>
          <w:color w:val="000000"/>
          <w:szCs w:val="24"/>
          <w:lang w:eastAsia="en-GB"/>
        </w:rPr>
        <w:t xml:space="preserve">the complaint to meet separately with relevant parties to ask questions and, where possible, establish facts. It is not part of a disciplinary process. The Complaints Procedures Policy should indicate that any party attending an investigation meeting has the right to be accompanied by a friend or family member for support. </w:t>
      </w:r>
    </w:p>
    <w:p w14:paraId="50D1CDAB" w14:textId="77777777" w:rsidR="00183188" w:rsidRPr="00793527" w:rsidRDefault="00183188" w:rsidP="00183188">
      <w:pPr>
        <w:autoSpaceDE w:val="0"/>
        <w:autoSpaceDN w:val="0"/>
        <w:adjustRightInd w:val="0"/>
        <w:ind w:left="-567" w:right="-875"/>
        <w:jc w:val="both"/>
        <w:rPr>
          <w:rFonts w:cs="Arial"/>
          <w:color w:val="000000"/>
          <w:szCs w:val="24"/>
          <w:lang w:eastAsia="en-GB"/>
        </w:rPr>
      </w:pPr>
    </w:p>
    <w:p w14:paraId="27240A43" w14:textId="77777777" w:rsidR="00183188" w:rsidRPr="00793527" w:rsidRDefault="00BF7CE3" w:rsidP="00183188">
      <w:pPr>
        <w:autoSpaceDE w:val="0"/>
        <w:autoSpaceDN w:val="0"/>
        <w:adjustRightInd w:val="0"/>
        <w:ind w:left="-567" w:right="-875"/>
        <w:rPr>
          <w:rFonts w:cs="Arial"/>
          <w:color w:val="000000"/>
          <w:szCs w:val="24"/>
          <w:lang w:eastAsia="en-GB"/>
        </w:rPr>
      </w:pPr>
      <w:r w:rsidRPr="00793527">
        <w:rPr>
          <w:rFonts w:cs="Arial"/>
          <w:color w:val="000000"/>
          <w:szCs w:val="24"/>
          <w:lang w:eastAsia="en-GB"/>
        </w:rPr>
        <w:lastRenderedPageBreak/>
        <w:t xml:space="preserve">The </w:t>
      </w:r>
      <w:r w:rsidR="00183188" w:rsidRPr="00793527">
        <w:rPr>
          <w:rFonts w:cs="Arial"/>
          <w:szCs w:val="24"/>
          <w:shd w:val="clear" w:color="auto" w:fill="FFFFFF"/>
        </w:rPr>
        <w:t>ESFA’s Best Practice Guidance for Academies Complaints Procedures updated March 2021</w:t>
      </w:r>
      <w:r w:rsidR="00183188" w:rsidRPr="00793527">
        <w:rPr>
          <w:rFonts w:cs="Arial"/>
          <w:color w:val="000000"/>
          <w:szCs w:val="24"/>
          <w:lang w:eastAsia="en-GB"/>
        </w:rPr>
        <w:t xml:space="preserve"> </w:t>
      </w:r>
      <w:r w:rsidRPr="00793527">
        <w:rPr>
          <w:rFonts w:cs="Arial"/>
          <w:color w:val="000000"/>
          <w:szCs w:val="24"/>
          <w:lang w:eastAsia="en-GB"/>
        </w:rPr>
        <w:t xml:space="preserve">clarifies that the complaint process is not a legal process and recommends that legal representation is avoided for either party. An exception to this would be, for example, if a member of </w:t>
      </w:r>
      <w:r w:rsidR="005C7ACF" w:rsidRPr="00793527">
        <w:rPr>
          <w:rFonts w:cs="Arial"/>
          <w:color w:val="000000"/>
          <w:szCs w:val="24"/>
          <w:lang w:eastAsia="en-GB"/>
        </w:rPr>
        <w:t>academy</w:t>
      </w:r>
      <w:r w:rsidRPr="00793527">
        <w:rPr>
          <w:rFonts w:cs="Arial"/>
          <w:color w:val="000000"/>
          <w:szCs w:val="24"/>
          <w:lang w:eastAsia="en-GB"/>
        </w:rPr>
        <w:t xml:space="preserve"> staff is called as a witness in a complaint investigation or hearing, they may then be entitled to union or legal representation.</w:t>
      </w:r>
    </w:p>
    <w:p w14:paraId="127B4DAB" w14:textId="2CAA6FB4" w:rsidR="00BF7CE3" w:rsidRPr="00793527" w:rsidRDefault="00BF7CE3" w:rsidP="00183188">
      <w:pPr>
        <w:autoSpaceDE w:val="0"/>
        <w:autoSpaceDN w:val="0"/>
        <w:adjustRightInd w:val="0"/>
        <w:ind w:left="-567" w:right="-875"/>
        <w:rPr>
          <w:rFonts w:cs="Arial"/>
          <w:color w:val="000000"/>
          <w:szCs w:val="24"/>
          <w:lang w:eastAsia="en-GB"/>
        </w:rPr>
      </w:pPr>
      <w:r w:rsidRPr="00793527">
        <w:rPr>
          <w:rFonts w:cs="Arial"/>
          <w:color w:val="000000"/>
          <w:szCs w:val="24"/>
          <w:lang w:eastAsia="en-GB"/>
        </w:rPr>
        <w:t xml:space="preserve"> </w:t>
      </w:r>
    </w:p>
    <w:p w14:paraId="1F5F6134" w14:textId="101A275D" w:rsidR="00BF7CE3" w:rsidRDefault="00BF7CE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There is no requirement for an investigation meeting to be independently </w:t>
      </w:r>
      <w:r w:rsidR="00387803">
        <w:rPr>
          <w:rFonts w:cs="Arial"/>
          <w:color w:val="000000"/>
          <w:szCs w:val="24"/>
          <w:lang w:eastAsia="en-GB"/>
        </w:rPr>
        <w:t xml:space="preserve">governance </w:t>
      </w:r>
      <w:r w:rsidR="00985F2C">
        <w:rPr>
          <w:rFonts w:cs="Arial"/>
          <w:color w:val="000000"/>
          <w:szCs w:val="24"/>
          <w:lang w:eastAsia="en-GB"/>
        </w:rPr>
        <w:t>professional.</w:t>
      </w:r>
      <w:r w:rsidRPr="00793527">
        <w:rPr>
          <w:rFonts w:cs="Arial"/>
          <w:color w:val="000000"/>
          <w:szCs w:val="24"/>
          <w:lang w:eastAsia="en-GB"/>
        </w:rPr>
        <w:t xml:space="preserve"> In the absence of the </w:t>
      </w:r>
      <w:r w:rsidR="00387803">
        <w:rPr>
          <w:rFonts w:cs="Arial"/>
          <w:color w:val="000000"/>
          <w:szCs w:val="24"/>
          <w:lang w:eastAsia="en-GB"/>
        </w:rPr>
        <w:t>governance professional</w:t>
      </w:r>
      <w:r w:rsidRPr="00793527">
        <w:rPr>
          <w:rFonts w:cs="Arial"/>
          <w:color w:val="000000"/>
          <w:szCs w:val="24"/>
          <w:lang w:eastAsia="en-GB"/>
        </w:rPr>
        <w:t xml:space="preserve">, an appropriate person may be asked to take notes and prepare minutes of the meeting. At the end of the meeting, these notes can be signed and kept as an accurate record of it taking place. In the absence of a </w:t>
      </w:r>
      <w:r w:rsidR="00387803">
        <w:rPr>
          <w:rFonts w:cs="Arial"/>
          <w:color w:val="000000"/>
          <w:szCs w:val="24"/>
          <w:lang w:eastAsia="en-GB"/>
        </w:rPr>
        <w:t>governance professional</w:t>
      </w:r>
      <w:r w:rsidR="00792F65" w:rsidRPr="00793527">
        <w:rPr>
          <w:rFonts w:cs="Arial"/>
          <w:color w:val="000000"/>
          <w:szCs w:val="24"/>
          <w:lang w:eastAsia="en-GB"/>
        </w:rPr>
        <w:t xml:space="preserve">, </w:t>
      </w:r>
      <w:r w:rsidRPr="00793527">
        <w:rPr>
          <w:rFonts w:cs="Arial"/>
          <w:color w:val="000000"/>
          <w:szCs w:val="24"/>
          <w:lang w:eastAsia="en-GB"/>
        </w:rPr>
        <w:t xml:space="preserve">the investigating governor can make notes during the meeting and ask the person attending to sign the notes at the end of the meeting. Any notes or meeting minutes should be protected and maintained in line with the </w:t>
      </w:r>
      <w:r w:rsidR="005C7ACF" w:rsidRPr="00793527">
        <w:rPr>
          <w:rFonts w:cs="Arial"/>
          <w:color w:val="000000"/>
          <w:szCs w:val="24"/>
          <w:lang w:eastAsia="en-GB"/>
        </w:rPr>
        <w:t>academy</w:t>
      </w:r>
      <w:r w:rsidRPr="00793527">
        <w:rPr>
          <w:rFonts w:cs="Arial"/>
          <w:color w:val="000000"/>
          <w:szCs w:val="24"/>
          <w:lang w:eastAsia="en-GB"/>
        </w:rPr>
        <w:t xml:space="preserve">’s Data Protection Policy. </w:t>
      </w:r>
    </w:p>
    <w:p w14:paraId="03A24337" w14:textId="77777777" w:rsidR="00793527" w:rsidRPr="00793527" w:rsidRDefault="00793527" w:rsidP="00BF7CE3">
      <w:pPr>
        <w:autoSpaceDE w:val="0"/>
        <w:autoSpaceDN w:val="0"/>
        <w:adjustRightInd w:val="0"/>
        <w:ind w:left="-567" w:right="-875"/>
        <w:jc w:val="both"/>
        <w:rPr>
          <w:rFonts w:cs="Arial"/>
          <w:color w:val="000000"/>
          <w:szCs w:val="24"/>
          <w:lang w:eastAsia="en-GB"/>
        </w:rPr>
      </w:pPr>
    </w:p>
    <w:p w14:paraId="2920D7B1"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 xml:space="preserve">If pupils are to be invited to an investigation meeting, parental consent must be granted for any pupil under the age of 18 and they should be given the opportunity to be accompanied by a friend, relative or staff member independent of the investigation. The meeting should be conducted with due sensitivity and consideration of the pupil’s age and level of understanding. </w:t>
      </w:r>
    </w:p>
    <w:p w14:paraId="3FF66A59" w14:textId="77777777" w:rsidR="00623519" w:rsidRPr="005C7ACF" w:rsidRDefault="00623519" w:rsidP="00BF7CE3">
      <w:pPr>
        <w:autoSpaceDE w:val="0"/>
        <w:autoSpaceDN w:val="0"/>
        <w:adjustRightInd w:val="0"/>
        <w:ind w:left="-567" w:right="-875"/>
        <w:jc w:val="both"/>
        <w:rPr>
          <w:rFonts w:ascii="Century Gothic" w:hAnsi="Century Gothic" w:cs="Arial"/>
          <w:b/>
          <w:bCs/>
          <w:color w:val="000000"/>
          <w:szCs w:val="24"/>
          <w:highlight w:val="yellow"/>
          <w:lang w:eastAsia="en-GB"/>
        </w:rPr>
      </w:pPr>
    </w:p>
    <w:p w14:paraId="6B5AC128" w14:textId="77777777" w:rsidR="00BF7CE3" w:rsidRPr="00793527" w:rsidRDefault="00BF7CE3" w:rsidP="00BF7CE3">
      <w:pPr>
        <w:autoSpaceDE w:val="0"/>
        <w:autoSpaceDN w:val="0"/>
        <w:adjustRightInd w:val="0"/>
        <w:ind w:left="-567" w:right="-875"/>
        <w:jc w:val="both"/>
        <w:rPr>
          <w:rFonts w:cs="Arial"/>
          <w:color w:val="000000"/>
          <w:szCs w:val="24"/>
          <w:lang w:eastAsia="en-GB"/>
        </w:rPr>
      </w:pPr>
      <w:r w:rsidRPr="00793527">
        <w:rPr>
          <w:rFonts w:cs="Arial"/>
          <w:b/>
          <w:bCs/>
          <w:color w:val="000000"/>
          <w:szCs w:val="24"/>
          <w:lang w:eastAsia="en-GB"/>
        </w:rPr>
        <w:t xml:space="preserve">The investigation report </w:t>
      </w:r>
      <w:r w:rsidR="00792F65" w:rsidRPr="00793527">
        <w:rPr>
          <w:rFonts w:cs="Arial"/>
          <w:b/>
          <w:bCs/>
          <w:color w:val="000000"/>
          <w:szCs w:val="24"/>
          <w:lang w:eastAsia="en-GB"/>
        </w:rPr>
        <w:t>(a template is attached at Appendix C)</w:t>
      </w:r>
    </w:p>
    <w:p w14:paraId="13B0F9CB" w14:textId="77777777" w:rsidR="00BF7CE3" w:rsidRPr="00793527" w:rsidRDefault="00B15513" w:rsidP="00BF7CE3">
      <w:pPr>
        <w:autoSpaceDE w:val="0"/>
        <w:autoSpaceDN w:val="0"/>
        <w:adjustRightInd w:val="0"/>
        <w:ind w:left="-567" w:right="-875"/>
        <w:jc w:val="both"/>
        <w:rPr>
          <w:rFonts w:cs="Arial"/>
          <w:color w:val="000000"/>
          <w:szCs w:val="24"/>
          <w:lang w:eastAsia="en-GB"/>
        </w:rPr>
      </w:pPr>
      <w:r w:rsidRPr="00793527">
        <w:rPr>
          <w:rFonts w:cs="Arial"/>
          <w:color w:val="000000"/>
          <w:szCs w:val="24"/>
          <w:lang w:eastAsia="en-GB"/>
        </w:rPr>
        <w:t>A</w:t>
      </w:r>
      <w:r w:rsidR="00B739B8" w:rsidRPr="00793527">
        <w:rPr>
          <w:rFonts w:cs="Arial"/>
          <w:color w:val="000000"/>
          <w:szCs w:val="24"/>
          <w:lang w:eastAsia="en-GB"/>
        </w:rPr>
        <w:t xml:space="preserve"> </w:t>
      </w:r>
      <w:r w:rsidRPr="00793527">
        <w:rPr>
          <w:rFonts w:cs="Arial"/>
          <w:color w:val="000000"/>
          <w:szCs w:val="24"/>
          <w:lang w:eastAsia="en-GB"/>
        </w:rPr>
        <w:t>written report may be taken during the</w:t>
      </w:r>
      <w:r w:rsidR="00BF7CE3" w:rsidRPr="00793527">
        <w:rPr>
          <w:rFonts w:cs="Arial"/>
          <w:color w:val="000000"/>
          <w:szCs w:val="24"/>
          <w:lang w:eastAsia="en-GB"/>
        </w:rPr>
        <w:t xml:space="preserve"> investigation</w:t>
      </w:r>
      <w:r w:rsidRPr="00793527">
        <w:rPr>
          <w:rFonts w:cs="Arial"/>
          <w:color w:val="000000"/>
          <w:szCs w:val="24"/>
          <w:lang w:eastAsia="en-GB"/>
        </w:rPr>
        <w:t xml:space="preserve">. The </w:t>
      </w:r>
      <w:r w:rsidR="00BF7CE3" w:rsidRPr="00793527">
        <w:rPr>
          <w:rFonts w:cs="Arial"/>
          <w:color w:val="000000"/>
          <w:szCs w:val="24"/>
          <w:lang w:eastAsia="en-GB"/>
        </w:rPr>
        <w:t xml:space="preserve">report should summarise the investigation process and include: </w:t>
      </w:r>
    </w:p>
    <w:p w14:paraId="076BA7B5" w14:textId="4AE953B2" w:rsidR="00BF7CE3" w:rsidRPr="00793527" w:rsidRDefault="00C92CAC"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Pr>
          <w:rFonts w:cs="Arial"/>
          <w:color w:val="000000"/>
          <w:szCs w:val="24"/>
          <w:lang w:eastAsia="en-GB"/>
        </w:rPr>
        <w:t xml:space="preserve"> </w:t>
      </w:r>
      <w:r w:rsidR="00BF7CE3" w:rsidRPr="00793527">
        <w:rPr>
          <w:rFonts w:cs="Arial"/>
          <w:color w:val="000000"/>
          <w:szCs w:val="24"/>
          <w:lang w:eastAsia="en-GB"/>
        </w:rPr>
        <w:t xml:space="preserve">The name and role of the investigating governor. </w:t>
      </w:r>
    </w:p>
    <w:p w14:paraId="480D7EC1"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date and timescale of the investigation. </w:t>
      </w:r>
    </w:p>
    <w:p w14:paraId="48C48E33"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A summary of the complaint received. </w:t>
      </w:r>
    </w:p>
    <w:p w14:paraId="37901D6F"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A summary of the investigation process undertaken. </w:t>
      </w:r>
    </w:p>
    <w:p w14:paraId="2EC5FC2C"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evidence collected and considered. </w:t>
      </w:r>
    </w:p>
    <w:p w14:paraId="7C67FD72"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details of any evidence requested but not produced or unavailable. </w:t>
      </w:r>
    </w:p>
    <w:p w14:paraId="3C72F9F9"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names of all people interviewed during the investigation meeting(s). </w:t>
      </w:r>
    </w:p>
    <w:p w14:paraId="21EC8D2A"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The details of any anonymised statements submitted and considered. </w:t>
      </w:r>
    </w:p>
    <w:p w14:paraId="0AF05795"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 A summary of the investigation findings, to include: </w:t>
      </w:r>
    </w:p>
    <w:p w14:paraId="415CA201" w14:textId="77777777" w:rsidR="00BF7CE3"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A summary of evidence collated during the investigation meeting(s). </w:t>
      </w:r>
    </w:p>
    <w:p w14:paraId="19BFE705" w14:textId="77777777" w:rsidR="00792F65"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 xml:space="preserve">The established facts, based on evidence collated. </w:t>
      </w:r>
    </w:p>
    <w:p w14:paraId="720E5872" w14:textId="77777777" w:rsidR="00EA7DF6" w:rsidRPr="00793527" w:rsidRDefault="00BF7CE3" w:rsidP="00195DC9">
      <w:pPr>
        <w:numPr>
          <w:ilvl w:val="0"/>
          <w:numId w:val="40"/>
        </w:numPr>
        <w:tabs>
          <w:tab w:val="left" w:pos="-284"/>
        </w:tabs>
        <w:autoSpaceDE w:val="0"/>
        <w:autoSpaceDN w:val="0"/>
        <w:adjustRightInd w:val="0"/>
        <w:spacing w:after="66"/>
        <w:ind w:left="-567" w:right="-875"/>
        <w:jc w:val="both"/>
        <w:rPr>
          <w:rFonts w:cs="Arial"/>
          <w:color w:val="000000"/>
          <w:szCs w:val="24"/>
          <w:lang w:eastAsia="en-GB"/>
        </w:rPr>
      </w:pPr>
      <w:r w:rsidRPr="00793527">
        <w:rPr>
          <w:rFonts w:cs="Arial"/>
          <w:color w:val="000000"/>
          <w:szCs w:val="24"/>
          <w:lang w:eastAsia="en-GB"/>
        </w:rPr>
        <w:t>A summary of any mitigating circumstances or factors</w:t>
      </w:r>
    </w:p>
    <w:p w14:paraId="2B63FF02" w14:textId="008BA582" w:rsidR="00EA7DF6" w:rsidRPr="00793527" w:rsidRDefault="00EA7DF6" w:rsidP="00195DC9">
      <w:pPr>
        <w:numPr>
          <w:ilvl w:val="0"/>
          <w:numId w:val="40"/>
        </w:numPr>
        <w:tabs>
          <w:tab w:val="left" w:pos="-284"/>
        </w:tabs>
        <w:autoSpaceDE w:val="0"/>
        <w:autoSpaceDN w:val="0"/>
        <w:adjustRightInd w:val="0"/>
        <w:spacing w:after="66"/>
        <w:ind w:right="-875" w:hanging="567"/>
        <w:jc w:val="both"/>
        <w:rPr>
          <w:rFonts w:cs="Arial"/>
          <w:color w:val="000000"/>
          <w:szCs w:val="24"/>
          <w:lang w:eastAsia="en-GB"/>
        </w:rPr>
      </w:pPr>
      <w:r w:rsidRPr="00793527">
        <w:rPr>
          <w:rFonts w:cs="Arial"/>
          <w:color w:val="000000"/>
          <w:szCs w:val="24"/>
          <w:lang w:eastAsia="en-GB"/>
        </w:rPr>
        <w:t xml:space="preserve">A concluding statement, including the investigator’s decision to uphold in </w:t>
      </w:r>
      <w:proofErr w:type="gramStart"/>
      <w:r w:rsidRPr="00793527">
        <w:rPr>
          <w:rFonts w:cs="Arial"/>
          <w:color w:val="000000"/>
          <w:szCs w:val="24"/>
          <w:lang w:eastAsia="en-GB"/>
        </w:rPr>
        <w:t xml:space="preserve">part </w:t>
      </w:r>
      <w:r w:rsidR="00F91558" w:rsidRPr="00793527">
        <w:rPr>
          <w:rFonts w:cs="Arial"/>
          <w:color w:val="000000"/>
          <w:szCs w:val="24"/>
          <w:lang w:eastAsia="en-GB"/>
        </w:rPr>
        <w:t xml:space="preserve"> </w:t>
      </w:r>
      <w:r w:rsidRPr="00793527">
        <w:rPr>
          <w:rFonts w:cs="Arial"/>
          <w:color w:val="000000"/>
          <w:szCs w:val="24"/>
          <w:lang w:eastAsia="en-GB"/>
        </w:rPr>
        <w:t>or</w:t>
      </w:r>
      <w:proofErr w:type="gramEnd"/>
      <w:r w:rsidRPr="00793527">
        <w:rPr>
          <w:rFonts w:cs="Arial"/>
          <w:color w:val="000000"/>
          <w:szCs w:val="24"/>
          <w:lang w:eastAsia="en-GB"/>
        </w:rPr>
        <w:t xml:space="preserve"> to dismiss the complaint. </w:t>
      </w:r>
    </w:p>
    <w:p w14:paraId="363AB14A" w14:textId="77777777" w:rsidR="00EA7DF6" w:rsidRPr="00793527" w:rsidRDefault="00EA7DF6" w:rsidP="00195DC9">
      <w:pPr>
        <w:tabs>
          <w:tab w:val="left" w:pos="-284"/>
        </w:tabs>
        <w:autoSpaceDE w:val="0"/>
        <w:autoSpaceDN w:val="0"/>
        <w:adjustRightInd w:val="0"/>
        <w:spacing w:after="68"/>
        <w:ind w:hanging="567"/>
        <w:rPr>
          <w:rFonts w:cs="Arial"/>
          <w:color w:val="000000"/>
          <w:szCs w:val="24"/>
          <w:lang w:eastAsia="en-GB"/>
        </w:rPr>
      </w:pPr>
      <w:r w:rsidRPr="00793527">
        <w:rPr>
          <w:rFonts w:cs="Arial"/>
          <w:color w:val="000000"/>
          <w:szCs w:val="24"/>
          <w:lang w:eastAsia="en-GB"/>
        </w:rPr>
        <w:t xml:space="preserve">• </w:t>
      </w:r>
      <w:r w:rsidR="00F91558" w:rsidRPr="00793527">
        <w:rPr>
          <w:rFonts w:cs="Arial"/>
          <w:color w:val="000000"/>
          <w:szCs w:val="24"/>
          <w:lang w:eastAsia="en-GB"/>
        </w:rPr>
        <w:t xml:space="preserve">    </w:t>
      </w:r>
      <w:r w:rsidRPr="00793527">
        <w:rPr>
          <w:rFonts w:cs="Arial"/>
          <w:color w:val="000000"/>
          <w:szCs w:val="24"/>
          <w:lang w:eastAsia="en-GB"/>
        </w:rPr>
        <w:t xml:space="preserve">Any recommendations arising from the investigation. </w:t>
      </w:r>
    </w:p>
    <w:p w14:paraId="27C1B3D4" w14:textId="77777777" w:rsidR="00183188" w:rsidRPr="00793527" w:rsidRDefault="00EA7DF6" w:rsidP="00183188">
      <w:pPr>
        <w:tabs>
          <w:tab w:val="left" w:pos="-284"/>
        </w:tabs>
        <w:autoSpaceDE w:val="0"/>
        <w:autoSpaceDN w:val="0"/>
        <w:adjustRightInd w:val="0"/>
        <w:ind w:hanging="567"/>
        <w:rPr>
          <w:rFonts w:cs="Arial"/>
          <w:color w:val="000000"/>
          <w:szCs w:val="24"/>
          <w:lang w:eastAsia="en-GB"/>
        </w:rPr>
      </w:pPr>
      <w:r w:rsidRPr="00793527">
        <w:rPr>
          <w:rFonts w:cs="Arial"/>
          <w:color w:val="000000"/>
          <w:szCs w:val="24"/>
          <w:lang w:eastAsia="en-GB"/>
        </w:rPr>
        <w:t xml:space="preserve">• </w:t>
      </w:r>
      <w:r w:rsidR="00F91558" w:rsidRPr="00793527">
        <w:rPr>
          <w:rFonts w:cs="Arial"/>
          <w:color w:val="000000"/>
          <w:szCs w:val="24"/>
          <w:lang w:eastAsia="en-GB"/>
        </w:rPr>
        <w:t xml:space="preserve">    </w:t>
      </w:r>
      <w:r w:rsidRPr="00793527">
        <w:rPr>
          <w:rFonts w:cs="Arial"/>
          <w:color w:val="000000"/>
          <w:szCs w:val="24"/>
          <w:lang w:eastAsia="en-GB"/>
        </w:rPr>
        <w:t xml:space="preserve">Any further right of appeal. </w:t>
      </w:r>
    </w:p>
    <w:p w14:paraId="59E66FD9" w14:textId="77777777" w:rsidR="00183188" w:rsidRDefault="00183188" w:rsidP="00183188">
      <w:pPr>
        <w:tabs>
          <w:tab w:val="left" w:pos="-284"/>
        </w:tabs>
        <w:autoSpaceDE w:val="0"/>
        <w:autoSpaceDN w:val="0"/>
        <w:adjustRightInd w:val="0"/>
        <w:ind w:hanging="567"/>
        <w:rPr>
          <w:rFonts w:ascii="Century Gothic" w:hAnsi="Century Gothic" w:cs="Arial"/>
          <w:color w:val="000000"/>
          <w:szCs w:val="24"/>
          <w:highlight w:val="yellow"/>
          <w:lang w:eastAsia="en-GB"/>
        </w:rPr>
      </w:pPr>
    </w:p>
    <w:p w14:paraId="14B9F1BD" w14:textId="017BBAD4" w:rsidR="00EA7DF6" w:rsidRPr="00793527" w:rsidRDefault="00EA7DF6" w:rsidP="00183188">
      <w:pPr>
        <w:tabs>
          <w:tab w:val="left" w:pos="-284"/>
        </w:tabs>
        <w:autoSpaceDE w:val="0"/>
        <w:autoSpaceDN w:val="0"/>
        <w:adjustRightInd w:val="0"/>
        <w:ind w:left="-567"/>
        <w:rPr>
          <w:rFonts w:cs="Arial"/>
          <w:color w:val="000000"/>
          <w:szCs w:val="24"/>
          <w:lang w:eastAsia="en-GB"/>
        </w:rPr>
      </w:pPr>
      <w:r w:rsidRPr="00793527">
        <w:rPr>
          <w:rFonts w:cs="Arial"/>
          <w:color w:val="000000"/>
          <w:szCs w:val="24"/>
          <w:lang w:eastAsia="en-GB"/>
        </w:rPr>
        <w:t xml:space="preserve">The </w:t>
      </w:r>
      <w:r w:rsidR="006C559F" w:rsidRPr="00793527">
        <w:rPr>
          <w:rFonts w:cs="Arial"/>
          <w:szCs w:val="24"/>
          <w:shd w:val="clear" w:color="auto" w:fill="FFFFFF"/>
        </w:rPr>
        <w:t>ESFA’s Best Practice Guidance for Academies Complaints Procedures updated March 2021</w:t>
      </w:r>
      <w:r w:rsidR="00183188" w:rsidRPr="00793527">
        <w:rPr>
          <w:rFonts w:cs="Arial"/>
          <w:color w:val="000000"/>
          <w:szCs w:val="24"/>
          <w:lang w:eastAsia="en-GB"/>
        </w:rPr>
        <w:t xml:space="preserve"> </w:t>
      </w:r>
      <w:r w:rsidRPr="00793527">
        <w:rPr>
          <w:rFonts w:cs="Arial"/>
          <w:color w:val="000000"/>
          <w:szCs w:val="24"/>
          <w:lang w:eastAsia="en-GB"/>
        </w:rPr>
        <w:t xml:space="preserve">suggests that the investigating officer should ensure that each decision made in response to a complaint is made in consideration of ‘The 7 principles of public life’ and is: </w:t>
      </w:r>
    </w:p>
    <w:p w14:paraId="3C7BA186" w14:textId="77777777" w:rsidR="00EA7DF6" w:rsidRPr="00793527" w:rsidRDefault="00EA7DF6" w:rsidP="00EA7DF6">
      <w:pPr>
        <w:tabs>
          <w:tab w:val="left" w:pos="142"/>
        </w:tabs>
        <w:autoSpaceDE w:val="0"/>
        <w:autoSpaceDN w:val="0"/>
        <w:adjustRightInd w:val="0"/>
        <w:ind w:left="-567" w:right="-1016"/>
        <w:jc w:val="both"/>
        <w:rPr>
          <w:rFonts w:cs="Arial"/>
          <w:color w:val="000000"/>
          <w:sz w:val="16"/>
          <w:szCs w:val="16"/>
          <w:lang w:eastAsia="en-GB"/>
        </w:rPr>
      </w:pPr>
    </w:p>
    <w:p w14:paraId="6DF05E8E"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t>Lawful</w:t>
      </w:r>
    </w:p>
    <w:p w14:paraId="3968555D"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t>Rational</w:t>
      </w:r>
    </w:p>
    <w:p w14:paraId="729F9A49"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t>Reasonable</w:t>
      </w:r>
    </w:p>
    <w:p w14:paraId="6FEEE9FD"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t>Fai</w:t>
      </w:r>
      <w:r w:rsidR="00F91558" w:rsidRPr="00793527">
        <w:rPr>
          <w:rFonts w:cs="Arial"/>
          <w:color w:val="000000"/>
          <w:szCs w:val="24"/>
          <w:lang w:eastAsia="en-GB"/>
        </w:rPr>
        <w:t>r</w:t>
      </w:r>
    </w:p>
    <w:p w14:paraId="3B937856" w14:textId="77777777" w:rsidR="00EA7DF6" w:rsidRPr="00793527" w:rsidRDefault="00EA7DF6" w:rsidP="00195DC9">
      <w:pPr>
        <w:numPr>
          <w:ilvl w:val="0"/>
          <w:numId w:val="41"/>
        </w:numPr>
        <w:tabs>
          <w:tab w:val="left" w:pos="142"/>
          <w:tab w:val="left" w:pos="284"/>
        </w:tabs>
        <w:autoSpaceDE w:val="0"/>
        <w:autoSpaceDN w:val="0"/>
        <w:adjustRightInd w:val="0"/>
        <w:ind w:right="-1016"/>
        <w:jc w:val="both"/>
        <w:rPr>
          <w:rFonts w:cs="Arial"/>
          <w:color w:val="000000"/>
          <w:szCs w:val="24"/>
          <w:lang w:eastAsia="en-GB"/>
        </w:rPr>
      </w:pPr>
      <w:r w:rsidRPr="00793527">
        <w:rPr>
          <w:rFonts w:cs="Arial"/>
          <w:color w:val="000000"/>
          <w:szCs w:val="24"/>
          <w:lang w:eastAsia="en-GB"/>
        </w:rPr>
        <w:lastRenderedPageBreak/>
        <w:t xml:space="preserve">Proportionate. </w:t>
      </w:r>
    </w:p>
    <w:p w14:paraId="237C4499" w14:textId="77777777" w:rsidR="00EA7DF6" w:rsidRPr="00793527" w:rsidRDefault="00EA7DF6" w:rsidP="00EA7DF6">
      <w:pPr>
        <w:autoSpaceDE w:val="0"/>
        <w:autoSpaceDN w:val="0"/>
        <w:adjustRightInd w:val="0"/>
        <w:rPr>
          <w:rFonts w:cs="Arial"/>
          <w:color w:val="000000"/>
          <w:szCs w:val="24"/>
          <w:lang w:eastAsia="en-GB"/>
        </w:rPr>
      </w:pPr>
    </w:p>
    <w:p w14:paraId="716074C0" w14:textId="77777777" w:rsidR="00EA7DF6" w:rsidRPr="00793527" w:rsidRDefault="00EA7DF6" w:rsidP="00F91558">
      <w:pPr>
        <w:autoSpaceDE w:val="0"/>
        <w:autoSpaceDN w:val="0"/>
        <w:adjustRightInd w:val="0"/>
        <w:ind w:left="-567" w:right="-1016"/>
        <w:jc w:val="both"/>
        <w:rPr>
          <w:rFonts w:cs="Arial"/>
          <w:color w:val="000000"/>
          <w:szCs w:val="24"/>
          <w:lang w:eastAsia="en-GB"/>
        </w:rPr>
      </w:pPr>
      <w:r w:rsidRPr="00793527">
        <w:rPr>
          <w:rFonts w:cs="Arial"/>
          <w:color w:val="000000"/>
          <w:szCs w:val="24"/>
          <w:lang w:eastAsia="en-GB"/>
        </w:rPr>
        <w:t>The investigation</w:t>
      </w:r>
      <w:r w:rsidR="00F91558" w:rsidRPr="00793527">
        <w:rPr>
          <w:rFonts w:cs="Arial"/>
          <w:color w:val="000000"/>
          <w:szCs w:val="24"/>
          <w:lang w:eastAsia="en-GB"/>
        </w:rPr>
        <w:t xml:space="preserve"> outcome</w:t>
      </w:r>
      <w:r w:rsidRPr="00793527">
        <w:rPr>
          <w:rFonts w:cs="Arial"/>
          <w:color w:val="000000"/>
          <w:szCs w:val="24"/>
          <w:lang w:eastAsia="en-GB"/>
        </w:rPr>
        <w:t xml:space="preserve"> should be shared with the complainant and the </w:t>
      </w:r>
      <w:r w:rsidR="00F91558" w:rsidRPr="00793527">
        <w:rPr>
          <w:rFonts w:cs="Arial"/>
          <w:color w:val="000000"/>
          <w:szCs w:val="24"/>
          <w:lang w:eastAsia="en-GB"/>
        </w:rPr>
        <w:t>Principal</w:t>
      </w:r>
      <w:r w:rsidRPr="00793527">
        <w:rPr>
          <w:rFonts w:cs="Arial"/>
          <w:color w:val="000000"/>
          <w:szCs w:val="24"/>
          <w:lang w:eastAsia="en-GB"/>
        </w:rPr>
        <w:t xml:space="preserve">, with information given on the next stage of the complaint process should the complainant not be satisfied with the outcome of this stage. </w:t>
      </w:r>
      <w:r w:rsidR="00F91558" w:rsidRPr="00793527">
        <w:rPr>
          <w:rFonts w:cs="Arial"/>
          <w:color w:val="000000"/>
          <w:szCs w:val="24"/>
          <w:lang w:eastAsia="en-GB"/>
        </w:rPr>
        <w:t xml:space="preserve">Any </w:t>
      </w:r>
      <w:r w:rsidRPr="00793527">
        <w:rPr>
          <w:rFonts w:cs="Arial"/>
          <w:color w:val="000000"/>
          <w:szCs w:val="24"/>
          <w:lang w:eastAsia="en-GB"/>
        </w:rPr>
        <w:t xml:space="preserve">information recorded </w:t>
      </w:r>
      <w:r w:rsidR="00F91558" w:rsidRPr="00793527">
        <w:rPr>
          <w:rFonts w:cs="Arial"/>
          <w:color w:val="000000"/>
          <w:szCs w:val="24"/>
          <w:lang w:eastAsia="en-GB"/>
        </w:rPr>
        <w:t>during</w:t>
      </w:r>
      <w:r w:rsidRPr="00793527">
        <w:rPr>
          <w:rFonts w:cs="Arial"/>
          <w:color w:val="000000"/>
          <w:szCs w:val="24"/>
          <w:lang w:eastAsia="en-GB"/>
        </w:rPr>
        <w:t xml:space="preserve"> the investigation should be protected and maintained in line with the school’s Data Protection Policy. </w:t>
      </w:r>
    </w:p>
    <w:p w14:paraId="1C6BDB6B" w14:textId="77777777" w:rsidR="00E53A5C" w:rsidRPr="00E614EA" w:rsidRDefault="00E53A5C" w:rsidP="00E621DB">
      <w:pPr>
        <w:ind w:right="-755"/>
        <w:jc w:val="both"/>
        <w:rPr>
          <w:rFonts w:ascii="Century Gothic" w:hAnsi="Century Gothic"/>
          <w:sz w:val="20"/>
        </w:rPr>
      </w:pPr>
    </w:p>
    <w:p w14:paraId="70CD6079" w14:textId="2C0A1563" w:rsidR="00E53A5C" w:rsidRPr="00F84C77" w:rsidRDefault="00E53A5C" w:rsidP="0038628E">
      <w:pPr>
        <w:ind w:left="-709" w:right="-755"/>
        <w:jc w:val="both"/>
        <w:rPr>
          <w:rFonts w:cs="Arial"/>
        </w:rPr>
      </w:pPr>
      <w:r w:rsidRPr="00F84C77">
        <w:rPr>
          <w:rFonts w:cs="Arial"/>
        </w:rPr>
        <w:t xml:space="preserve">Where </w:t>
      </w:r>
      <w:r w:rsidR="00F84C77" w:rsidRPr="00F84C77">
        <w:rPr>
          <w:rFonts w:cs="Arial"/>
        </w:rPr>
        <w:t xml:space="preserve">the </w:t>
      </w:r>
      <w:r w:rsidR="00450522" w:rsidRPr="00F84C77">
        <w:rPr>
          <w:rFonts w:cs="Arial"/>
        </w:rPr>
        <w:t>Second Formal Stage</w:t>
      </w:r>
      <w:r w:rsidRPr="00F84C77">
        <w:rPr>
          <w:rFonts w:cs="Arial"/>
        </w:rPr>
        <w:t xml:space="preserve"> applies the Chair</w:t>
      </w:r>
      <w:r w:rsidR="00C3762B">
        <w:rPr>
          <w:rFonts w:cs="Arial"/>
        </w:rPr>
        <w:t xml:space="preserve">, the </w:t>
      </w:r>
      <w:r w:rsidR="00C3762B" w:rsidRPr="00985F2C">
        <w:rPr>
          <w:rFonts w:cs="Arial"/>
          <w:b/>
          <w:bCs/>
        </w:rPr>
        <w:t>Assistant CEO</w:t>
      </w:r>
      <w:r w:rsidR="003D15C1" w:rsidRPr="00F84C77">
        <w:rPr>
          <w:rFonts w:cs="Arial"/>
          <w:szCs w:val="24"/>
          <w:lang w:eastAsia="en-GB"/>
        </w:rPr>
        <w:t xml:space="preserve"> will </w:t>
      </w:r>
      <w:r w:rsidR="00E621DB" w:rsidRPr="00F84C77">
        <w:rPr>
          <w:rFonts w:cs="Arial"/>
          <w:szCs w:val="24"/>
          <w:lang w:eastAsia="en-GB"/>
        </w:rPr>
        <w:t>investigate</w:t>
      </w:r>
      <w:r w:rsidRPr="00F84C77">
        <w:rPr>
          <w:rFonts w:cs="Arial"/>
        </w:rPr>
        <w:t xml:space="preserve"> the complaint</w:t>
      </w:r>
      <w:r w:rsidR="005C7ACF" w:rsidRPr="00F84C77">
        <w:rPr>
          <w:rFonts w:cs="Arial"/>
        </w:rPr>
        <w:t xml:space="preserve"> and they may wish to</w:t>
      </w:r>
      <w:r w:rsidRPr="00F84C77">
        <w:rPr>
          <w:rFonts w:cs="Arial"/>
        </w:rPr>
        <w:t xml:space="preserve"> take</w:t>
      </w:r>
      <w:r w:rsidR="003D15C1" w:rsidRPr="00F84C77">
        <w:rPr>
          <w:rFonts w:cs="Arial"/>
          <w:szCs w:val="24"/>
          <w:lang w:eastAsia="en-GB"/>
        </w:rPr>
        <w:t xml:space="preserve"> </w:t>
      </w:r>
      <w:r w:rsidRPr="00F84C77">
        <w:rPr>
          <w:rFonts w:cs="Arial"/>
        </w:rPr>
        <w:t>appropriate advice in doing so</w:t>
      </w:r>
      <w:r w:rsidR="005C7ACF" w:rsidRPr="00F84C77">
        <w:rPr>
          <w:rFonts w:cs="Arial"/>
        </w:rPr>
        <w:t xml:space="preserve"> from the </w:t>
      </w:r>
      <w:r w:rsidR="00C3762B">
        <w:rPr>
          <w:rFonts w:cs="Arial"/>
        </w:rPr>
        <w:t>Governor Professional of the</w:t>
      </w:r>
      <w:r w:rsidR="005C7ACF" w:rsidRPr="00F84C77">
        <w:rPr>
          <w:rFonts w:cs="Arial"/>
        </w:rPr>
        <w:t xml:space="preserve"> Trust</w:t>
      </w:r>
      <w:r w:rsidRPr="00F84C77">
        <w:rPr>
          <w:rFonts w:cs="Arial"/>
        </w:rPr>
        <w:t>.</w:t>
      </w:r>
    </w:p>
    <w:p w14:paraId="11FB028A" w14:textId="77777777" w:rsidR="00E53A5C" w:rsidRPr="00F84C77" w:rsidRDefault="00E53A5C" w:rsidP="0038628E">
      <w:pPr>
        <w:ind w:left="-709" w:right="-755"/>
        <w:jc w:val="both"/>
        <w:rPr>
          <w:rFonts w:cs="Arial"/>
          <w:sz w:val="20"/>
        </w:rPr>
      </w:pPr>
    </w:p>
    <w:p w14:paraId="659D0FEB" w14:textId="3829FCFD" w:rsidR="00E53A5C" w:rsidRPr="00F84C77" w:rsidRDefault="00E53A5C" w:rsidP="008F733D">
      <w:pPr>
        <w:ind w:left="-709" w:right="-755"/>
        <w:rPr>
          <w:rFonts w:cs="Arial"/>
          <w:b/>
        </w:rPr>
      </w:pPr>
      <w:r w:rsidRPr="00F84C77">
        <w:rPr>
          <w:rFonts w:cs="Arial"/>
        </w:rPr>
        <w:t xml:space="preserve">The </w:t>
      </w:r>
      <w:r w:rsidR="00C3762B" w:rsidRPr="00985F2C">
        <w:rPr>
          <w:rFonts w:cs="Arial"/>
          <w:b/>
          <w:bCs/>
        </w:rPr>
        <w:t>Assistant CEO</w:t>
      </w:r>
      <w:r w:rsidR="00C3762B">
        <w:rPr>
          <w:rFonts w:cs="Arial"/>
        </w:rPr>
        <w:t xml:space="preserve"> </w:t>
      </w:r>
      <w:r w:rsidRPr="00F84C77">
        <w:rPr>
          <w:rFonts w:cs="Arial"/>
        </w:rPr>
        <w:t>will communicate his/her</w:t>
      </w:r>
      <w:r w:rsidR="003D15C1" w:rsidRPr="00F84C77">
        <w:rPr>
          <w:rFonts w:cs="Arial"/>
          <w:szCs w:val="24"/>
          <w:lang w:eastAsia="en-GB"/>
        </w:rPr>
        <w:t xml:space="preserve"> </w:t>
      </w:r>
      <w:r w:rsidRPr="00F84C77">
        <w:rPr>
          <w:rFonts w:cs="Arial"/>
        </w:rPr>
        <w:t>response in writing to the complainant as soon as possible but, in any</w:t>
      </w:r>
      <w:r w:rsidR="003D15C1" w:rsidRPr="00F84C77">
        <w:rPr>
          <w:rFonts w:cs="Arial"/>
          <w:szCs w:val="24"/>
          <w:lang w:eastAsia="en-GB"/>
        </w:rPr>
        <w:t xml:space="preserve"> case</w:t>
      </w:r>
      <w:r w:rsidR="003D15C1" w:rsidRPr="00F84C77">
        <w:rPr>
          <w:rFonts w:cs="Arial"/>
          <w:b/>
          <w:szCs w:val="24"/>
          <w:lang w:eastAsia="en-GB"/>
        </w:rPr>
        <w:t xml:space="preserve">, within </w:t>
      </w:r>
      <w:r w:rsidR="009A258C" w:rsidRPr="00F84C77">
        <w:rPr>
          <w:rFonts w:cs="Arial"/>
          <w:b/>
          <w:szCs w:val="24"/>
          <w:lang w:eastAsia="en-GB"/>
        </w:rPr>
        <w:t>TEN</w:t>
      </w:r>
      <w:r w:rsidR="003D15C1" w:rsidRPr="00F84C77">
        <w:rPr>
          <w:rFonts w:cs="Arial"/>
          <w:b/>
          <w:szCs w:val="24"/>
          <w:lang w:eastAsia="en-GB"/>
        </w:rPr>
        <w:t xml:space="preserve"> </w:t>
      </w:r>
      <w:r w:rsidRPr="00F84C77">
        <w:rPr>
          <w:rFonts w:cs="Arial"/>
          <w:b/>
        </w:rPr>
        <w:t xml:space="preserve">working days of the meeting referred to </w:t>
      </w:r>
      <w:r w:rsidR="00F84C77" w:rsidRPr="00F84C77">
        <w:rPr>
          <w:rFonts w:cs="Arial"/>
          <w:b/>
        </w:rPr>
        <w:t>under the Second Formal Stage</w:t>
      </w:r>
      <w:r w:rsidR="00213725" w:rsidRPr="00F84C77">
        <w:rPr>
          <w:rFonts w:cs="Arial"/>
          <w:b/>
          <w:szCs w:val="24"/>
          <w:lang w:eastAsia="en-GB"/>
        </w:rPr>
        <w:t>.</w:t>
      </w:r>
    </w:p>
    <w:p w14:paraId="55789584" w14:textId="77777777" w:rsidR="00E53A5C" w:rsidRPr="00E614EA" w:rsidRDefault="00E53A5C" w:rsidP="0038628E">
      <w:pPr>
        <w:ind w:left="-709" w:right="-755"/>
        <w:jc w:val="both"/>
        <w:rPr>
          <w:rFonts w:ascii="Century Gothic" w:hAnsi="Century Gothic"/>
          <w:b/>
          <w:sz w:val="20"/>
          <w:lang w:eastAsia="en-GB"/>
        </w:rPr>
      </w:pPr>
    </w:p>
    <w:p w14:paraId="0E0CDF6B" w14:textId="5DFE8DC2" w:rsidR="00E53A5C" w:rsidRPr="00793527" w:rsidRDefault="00E53A5C" w:rsidP="0038628E">
      <w:pPr>
        <w:ind w:left="-709" w:right="-755"/>
        <w:jc w:val="both"/>
        <w:rPr>
          <w:rFonts w:cs="Arial"/>
        </w:rPr>
      </w:pPr>
      <w:r w:rsidRPr="00793527">
        <w:rPr>
          <w:rFonts w:cs="Arial"/>
        </w:rPr>
        <w:t>Where the complainant refuses the offer of such a meeting the</w:t>
      </w:r>
      <w:r w:rsidR="003D15C1" w:rsidRPr="00793527">
        <w:rPr>
          <w:rFonts w:cs="Arial"/>
          <w:szCs w:val="24"/>
          <w:lang w:eastAsia="en-GB"/>
        </w:rPr>
        <w:t xml:space="preserve"> </w:t>
      </w:r>
      <w:r w:rsidR="00985F2C" w:rsidRPr="00985F2C">
        <w:rPr>
          <w:rFonts w:cs="Arial"/>
          <w:b/>
          <w:bCs/>
          <w:szCs w:val="24"/>
          <w:lang w:eastAsia="en-GB"/>
        </w:rPr>
        <w:t>Assistant</w:t>
      </w:r>
      <w:r w:rsidR="00C3762B" w:rsidRPr="00985F2C">
        <w:rPr>
          <w:rFonts w:cs="Arial"/>
          <w:b/>
          <w:bCs/>
          <w:szCs w:val="24"/>
          <w:lang w:eastAsia="en-GB"/>
        </w:rPr>
        <w:t xml:space="preserve"> CEO</w:t>
      </w:r>
      <w:r w:rsidR="00C3762B">
        <w:rPr>
          <w:rFonts w:cs="Arial"/>
          <w:szCs w:val="24"/>
          <w:lang w:eastAsia="en-GB"/>
        </w:rPr>
        <w:t xml:space="preserve"> </w:t>
      </w:r>
      <w:r w:rsidRPr="00793527">
        <w:rPr>
          <w:rFonts w:cs="Arial"/>
        </w:rPr>
        <w:t>will inform the complainant of th</w:t>
      </w:r>
      <w:r w:rsidR="003D15C1" w:rsidRPr="00793527">
        <w:rPr>
          <w:rFonts w:cs="Arial"/>
          <w:szCs w:val="24"/>
          <w:lang w:eastAsia="en-GB"/>
        </w:rPr>
        <w:t xml:space="preserve">e outcome of the </w:t>
      </w:r>
      <w:r w:rsidR="003C19B9" w:rsidRPr="00793527">
        <w:rPr>
          <w:rFonts w:cs="Arial"/>
          <w:szCs w:val="24"/>
          <w:lang w:eastAsia="en-GB"/>
        </w:rPr>
        <w:t xml:space="preserve">investigation </w:t>
      </w:r>
      <w:r w:rsidRPr="00793527">
        <w:rPr>
          <w:rFonts w:cs="Arial"/>
          <w:b/>
        </w:rPr>
        <w:t xml:space="preserve">within </w:t>
      </w:r>
      <w:r w:rsidR="004C6BD8" w:rsidRPr="00793527">
        <w:rPr>
          <w:rFonts w:cs="Arial"/>
          <w:b/>
        </w:rPr>
        <w:t>TEN</w:t>
      </w:r>
      <w:r w:rsidRPr="00793527">
        <w:rPr>
          <w:rFonts w:cs="Arial"/>
          <w:b/>
        </w:rPr>
        <w:t xml:space="preserve"> working days of receipt of the w</w:t>
      </w:r>
      <w:r w:rsidR="003D15C1" w:rsidRPr="00793527">
        <w:rPr>
          <w:rFonts w:cs="Arial"/>
          <w:b/>
          <w:szCs w:val="24"/>
          <w:lang w:eastAsia="en-GB"/>
        </w:rPr>
        <w:t>ritten complaint</w:t>
      </w:r>
      <w:r w:rsidR="003D15C1" w:rsidRPr="00793527">
        <w:rPr>
          <w:rFonts w:cs="Arial"/>
          <w:szCs w:val="24"/>
          <w:lang w:eastAsia="en-GB"/>
        </w:rPr>
        <w:t xml:space="preserve"> or as </w:t>
      </w:r>
      <w:r w:rsidR="003C19B9" w:rsidRPr="00793527">
        <w:rPr>
          <w:rFonts w:cs="Arial"/>
          <w:szCs w:val="24"/>
          <w:lang w:eastAsia="en-GB"/>
        </w:rPr>
        <w:t xml:space="preserve">soon as </w:t>
      </w:r>
      <w:r w:rsidRPr="00793527">
        <w:rPr>
          <w:rFonts w:cs="Arial"/>
        </w:rPr>
        <w:t>is reasonably practicable afterwards.</w:t>
      </w:r>
    </w:p>
    <w:p w14:paraId="1EE3C605" w14:textId="77777777" w:rsidR="00E53A5C" w:rsidRPr="00E614EA" w:rsidRDefault="00E53A5C" w:rsidP="00A47569">
      <w:pPr>
        <w:ind w:right="-755"/>
        <w:jc w:val="both"/>
        <w:rPr>
          <w:rFonts w:ascii="Century Gothic" w:hAnsi="Century Gothic"/>
          <w:sz w:val="16"/>
          <w:szCs w:val="16"/>
        </w:rPr>
      </w:pPr>
    </w:p>
    <w:p w14:paraId="11CC4F06" w14:textId="6F7AC90E" w:rsidR="00E53A5C" w:rsidRPr="00793527" w:rsidRDefault="00E53A5C" w:rsidP="00793527">
      <w:pPr>
        <w:ind w:left="-709" w:right="-755"/>
        <w:jc w:val="both"/>
        <w:rPr>
          <w:rFonts w:cs="Arial"/>
        </w:rPr>
      </w:pPr>
      <w:r w:rsidRPr="00793527">
        <w:rPr>
          <w:rFonts w:cs="Arial"/>
        </w:rPr>
        <w:t>Where the complainant is dissatisfied with this response the complaint</w:t>
      </w:r>
      <w:r w:rsidR="00793527">
        <w:rPr>
          <w:rFonts w:cs="Arial"/>
        </w:rPr>
        <w:t xml:space="preserve"> </w:t>
      </w:r>
      <w:r w:rsidRPr="00793527">
        <w:rPr>
          <w:rFonts w:cs="Arial"/>
        </w:rPr>
        <w:t>should move to the appeal stage of the procedure.</w:t>
      </w:r>
    </w:p>
    <w:p w14:paraId="66006262" w14:textId="77777777" w:rsidR="00E53A5C" w:rsidRPr="00E614EA" w:rsidRDefault="00E53A5C" w:rsidP="00E621DB">
      <w:pPr>
        <w:ind w:right="-755"/>
        <w:jc w:val="both"/>
        <w:rPr>
          <w:rFonts w:ascii="Century Gothic" w:hAnsi="Century Gothic"/>
          <w:sz w:val="16"/>
          <w:szCs w:val="16"/>
          <w:lang w:eastAsia="en-GB"/>
        </w:rPr>
      </w:pPr>
    </w:p>
    <w:p w14:paraId="37CB3533" w14:textId="77777777" w:rsidR="00E53A5C" w:rsidRPr="00793527" w:rsidRDefault="00E53A5C" w:rsidP="00E621DB">
      <w:pPr>
        <w:ind w:left="-709" w:right="-755"/>
        <w:jc w:val="both"/>
        <w:rPr>
          <w:rFonts w:cs="Arial"/>
          <w:b/>
        </w:rPr>
      </w:pPr>
      <w:r w:rsidRPr="00793527">
        <w:rPr>
          <w:rFonts w:cs="Arial"/>
          <w:b/>
          <w:u w:val="single"/>
        </w:rPr>
        <w:t>Appeal Stage</w:t>
      </w:r>
      <w:r w:rsidR="00B917BF" w:rsidRPr="00793527">
        <w:rPr>
          <w:rFonts w:cs="Arial"/>
          <w:b/>
        </w:rPr>
        <w:t xml:space="preserve"> - To the Trust Board Complaints Appeal Panel</w:t>
      </w:r>
      <w:r w:rsidR="00D35BE7" w:rsidRPr="00793527">
        <w:rPr>
          <w:rFonts w:cs="Arial"/>
          <w:b/>
        </w:rPr>
        <w:t xml:space="preserve"> (CAP)</w:t>
      </w:r>
    </w:p>
    <w:p w14:paraId="09C4B913" w14:textId="7527609E" w:rsidR="00E53A5C" w:rsidRPr="00793527" w:rsidRDefault="00E53A5C" w:rsidP="00D35BE7">
      <w:pPr>
        <w:ind w:left="-709" w:right="-755"/>
        <w:jc w:val="both"/>
        <w:rPr>
          <w:rFonts w:cs="Arial"/>
          <w:b/>
        </w:rPr>
      </w:pPr>
      <w:r w:rsidRPr="00793527">
        <w:rPr>
          <w:rFonts w:cs="Arial"/>
        </w:rPr>
        <w:t>If the complainant wishes to appeal against the decision made at the</w:t>
      </w:r>
      <w:r w:rsidR="00D35BE7" w:rsidRPr="00793527">
        <w:rPr>
          <w:rFonts w:cs="Arial"/>
        </w:rPr>
        <w:t xml:space="preserve"> </w:t>
      </w:r>
      <w:r w:rsidRPr="00793527">
        <w:rPr>
          <w:rFonts w:cs="Arial"/>
        </w:rPr>
        <w:t xml:space="preserve">formal stage </w:t>
      </w:r>
      <w:r w:rsidR="00B917BF" w:rsidRPr="00793527">
        <w:rPr>
          <w:rFonts w:cs="Arial"/>
        </w:rPr>
        <w:t>t</w:t>
      </w:r>
      <w:r w:rsidRPr="00793527">
        <w:rPr>
          <w:rFonts w:cs="Arial"/>
        </w:rPr>
        <w:t>he</w:t>
      </w:r>
      <w:r w:rsidR="00B917BF" w:rsidRPr="00793527">
        <w:rPr>
          <w:rFonts w:cs="Arial"/>
        </w:rPr>
        <w:t>y</w:t>
      </w:r>
      <w:r w:rsidRPr="00793527">
        <w:rPr>
          <w:rFonts w:cs="Arial"/>
        </w:rPr>
        <w:t xml:space="preserve"> must indicate </w:t>
      </w:r>
      <w:r w:rsidR="00B917BF" w:rsidRPr="00793527">
        <w:rPr>
          <w:rFonts w:cs="Arial"/>
        </w:rPr>
        <w:t>their</w:t>
      </w:r>
      <w:r w:rsidRPr="00793527">
        <w:rPr>
          <w:rFonts w:cs="Arial"/>
        </w:rPr>
        <w:t xml:space="preserve"> intention to do so </w:t>
      </w:r>
      <w:r w:rsidRPr="00793527">
        <w:rPr>
          <w:rFonts w:cs="Arial"/>
          <w:b/>
        </w:rPr>
        <w:t xml:space="preserve">within </w:t>
      </w:r>
      <w:r w:rsidR="00B917BF" w:rsidRPr="00793527">
        <w:rPr>
          <w:rFonts w:cs="Arial"/>
          <w:b/>
        </w:rPr>
        <w:t>TEN</w:t>
      </w:r>
      <w:r w:rsidR="003D15C1" w:rsidRPr="00793527">
        <w:rPr>
          <w:rFonts w:cs="Arial"/>
          <w:b/>
          <w:szCs w:val="24"/>
          <w:lang w:eastAsia="en-GB"/>
        </w:rPr>
        <w:t xml:space="preserve"> </w:t>
      </w:r>
      <w:r w:rsidRPr="00793527">
        <w:rPr>
          <w:rFonts w:cs="Arial"/>
          <w:b/>
        </w:rPr>
        <w:t>working days of receipt of the outcome of the formal stage.</w:t>
      </w:r>
    </w:p>
    <w:p w14:paraId="309E74DD" w14:textId="77777777" w:rsidR="00E53A5C" w:rsidRPr="00E614EA" w:rsidRDefault="00E53A5C" w:rsidP="0038628E">
      <w:pPr>
        <w:ind w:left="-709" w:right="-755"/>
        <w:jc w:val="both"/>
        <w:rPr>
          <w:rFonts w:ascii="Century Gothic" w:hAnsi="Century Gothic"/>
          <w:sz w:val="16"/>
          <w:szCs w:val="16"/>
        </w:rPr>
      </w:pPr>
    </w:p>
    <w:p w14:paraId="49F61767" w14:textId="393B059A" w:rsidR="00E53A5C" w:rsidRPr="00793527" w:rsidRDefault="00E53A5C" w:rsidP="0038628E">
      <w:pPr>
        <w:ind w:left="-709" w:right="-755"/>
        <w:jc w:val="both"/>
        <w:rPr>
          <w:rFonts w:cs="Arial"/>
        </w:rPr>
      </w:pPr>
      <w:r w:rsidRPr="00793527">
        <w:rPr>
          <w:rFonts w:cs="Arial"/>
        </w:rPr>
        <w:t>The complainant should do this by sending a written appeal to the</w:t>
      </w:r>
      <w:r w:rsidR="00C3762B">
        <w:rPr>
          <w:rFonts w:cs="Arial"/>
        </w:rPr>
        <w:t xml:space="preserve"> </w:t>
      </w:r>
      <w:r w:rsidR="00C3762B" w:rsidRPr="00C3762B">
        <w:rPr>
          <w:rFonts w:cs="Arial"/>
          <w:b/>
          <w:bCs/>
        </w:rPr>
        <w:t>CEO</w:t>
      </w:r>
      <w:r w:rsidRPr="00793527">
        <w:rPr>
          <w:rFonts w:cs="Arial"/>
        </w:rPr>
        <w:t>, either by letter or email</w:t>
      </w:r>
      <w:r w:rsidR="00C3762B">
        <w:rPr>
          <w:rFonts w:cs="Arial"/>
        </w:rPr>
        <w:t xml:space="preserve">.  </w:t>
      </w:r>
      <w:r w:rsidRPr="00793527">
        <w:rPr>
          <w:rFonts w:cs="Arial"/>
        </w:rPr>
        <w:t>This should state the</w:t>
      </w:r>
      <w:r w:rsidR="003D15C1" w:rsidRPr="00793527">
        <w:rPr>
          <w:rFonts w:cs="Arial"/>
          <w:szCs w:val="24"/>
          <w:lang w:eastAsia="en-GB"/>
        </w:rPr>
        <w:t xml:space="preserve"> original complaint </w:t>
      </w:r>
      <w:r w:rsidRPr="00793527">
        <w:rPr>
          <w:rFonts w:cs="Arial"/>
        </w:rPr>
        <w:t>and the reasons for on-going dissatisfaction</w:t>
      </w:r>
      <w:r w:rsidR="005A5D2D" w:rsidRPr="00793527">
        <w:rPr>
          <w:rFonts w:cs="Arial"/>
        </w:rPr>
        <w:t xml:space="preserve"> and be </w:t>
      </w:r>
      <w:r w:rsidR="005A5D2D" w:rsidRPr="00793527">
        <w:rPr>
          <w:rFonts w:cs="Arial"/>
          <w:b/>
        </w:rPr>
        <w:t>lodged within TEN working days</w:t>
      </w:r>
      <w:r w:rsidRPr="00793527">
        <w:rPr>
          <w:rFonts w:cs="Arial"/>
        </w:rPr>
        <w:t>. The</w:t>
      </w:r>
      <w:r w:rsidR="00C3762B">
        <w:rPr>
          <w:rFonts w:cs="Arial"/>
        </w:rPr>
        <w:t xml:space="preserve"> </w:t>
      </w:r>
      <w:r w:rsidR="00C3762B" w:rsidRPr="009E34B9">
        <w:rPr>
          <w:rFonts w:cs="Arial"/>
          <w:b/>
          <w:bCs/>
        </w:rPr>
        <w:t>CEO</w:t>
      </w:r>
      <w:r w:rsidR="005A5D2D" w:rsidRPr="009E34B9">
        <w:rPr>
          <w:rFonts w:cs="Arial"/>
          <w:b/>
          <w:bCs/>
        </w:rPr>
        <w:t xml:space="preserve"> </w:t>
      </w:r>
      <w:r w:rsidR="005A5D2D" w:rsidRPr="00793527">
        <w:rPr>
          <w:rFonts w:cs="Arial"/>
        </w:rPr>
        <w:t xml:space="preserve">should </w:t>
      </w:r>
      <w:r w:rsidR="005A5D2D" w:rsidRPr="00793527">
        <w:rPr>
          <w:rFonts w:cs="Arial"/>
          <w:b/>
        </w:rPr>
        <w:t>acknowledge receipt of the request to appeal the decision within THREE working days.</w:t>
      </w:r>
      <w:r w:rsidR="005A5D2D" w:rsidRPr="00793527">
        <w:rPr>
          <w:rFonts w:cs="Arial"/>
        </w:rPr>
        <w:t xml:space="preserve"> </w:t>
      </w:r>
      <w:r w:rsidRPr="00793527">
        <w:rPr>
          <w:rFonts w:cs="Arial"/>
        </w:rPr>
        <w:t xml:space="preserve"> </w:t>
      </w:r>
      <w:r w:rsidR="005A5D2D" w:rsidRPr="00793527">
        <w:rPr>
          <w:rFonts w:cs="Arial"/>
        </w:rPr>
        <w:t xml:space="preserve">The </w:t>
      </w:r>
      <w:r w:rsidR="005A5D2D" w:rsidRPr="009E34B9">
        <w:rPr>
          <w:rFonts w:cs="Arial"/>
          <w:b/>
          <w:bCs/>
        </w:rPr>
        <w:t>C</w:t>
      </w:r>
      <w:r w:rsidR="00C3762B" w:rsidRPr="009E34B9">
        <w:rPr>
          <w:rFonts w:cs="Arial"/>
          <w:b/>
          <w:bCs/>
        </w:rPr>
        <w:t>EO</w:t>
      </w:r>
      <w:r w:rsidR="005A5D2D" w:rsidRPr="00793527">
        <w:rPr>
          <w:rFonts w:cs="Arial"/>
        </w:rPr>
        <w:t xml:space="preserve"> </w:t>
      </w:r>
      <w:r w:rsidRPr="00793527">
        <w:rPr>
          <w:rFonts w:cs="Arial"/>
        </w:rPr>
        <w:t>may decline to accept a</w:t>
      </w:r>
      <w:r w:rsidR="003D15C1" w:rsidRPr="00793527">
        <w:rPr>
          <w:rFonts w:cs="Arial"/>
          <w:szCs w:val="24"/>
          <w:lang w:eastAsia="en-GB"/>
        </w:rPr>
        <w:t xml:space="preserve"> complaint into the Appeal </w:t>
      </w:r>
      <w:r w:rsidRPr="00793527">
        <w:rPr>
          <w:rFonts w:cs="Arial"/>
        </w:rPr>
        <w:t xml:space="preserve">Stage where </w:t>
      </w:r>
      <w:r w:rsidR="00B862F5" w:rsidRPr="00793527">
        <w:rPr>
          <w:rFonts w:cs="Arial"/>
        </w:rPr>
        <w:t>t</w:t>
      </w:r>
      <w:r w:rsidRPr="00793527">
        <w:rPr>
          <w:rFonts w:cs="Arial"/>
        </w:rPr>
        <w:t>he</w:t>
      </w:r>
      <w:r w:rsidR="00B862F5" w:rsidRPr="00793527">
        <w:rPr>
          <w:rFonts w:cs="Arial"/>
        </w:rPr>
        <w:t>y</w:t>
      </w:r>
      <w:r w:rsidRPr="00793527">
        <w:rPr>
          <w:rFonts w:cs="Arial"/>
        </w:rPr>
        <w:t>, acting reasonably,</w:t>
      </w:r>
      <w:r w:rsidR="003D15C1" w:rsidRPr="00793527">
        <w:rPr>
          <w:rFonts w:cs="Arial"/>
          <w:szCs w:val="24"/>
          <w:lang w:eastAsia="en-GB"/>
        </w:rPr>
        <w:t xml:space="preserve"> </w:t>
      </w:r>
      <w:r w:rsidRPr="00793527">
        <w:rPr>
          <w:rFonts w:cs="Arial"/>
        </w:rPr>
        <w:t>believes that the complaint has been upheld in full at the Formal Stage</w:t>
      </w:r>
      <w:r w:rsidR="003D15C1" w:rsidRPr="00793527">
        <w:rPr>
          <w:rFonts w:cs="Arial"/>
          <w:szCs w:val="24"/>
          <w:lang w:eastAsia="en-GB"/>
        </w:rPr>
        <w:t xml:space="preserve"> </w:t>
      </w:r>
      <w:r w:rsidRPr="00793527">
        <w:rPr>
          <w:rFonts w:cs="Arial"/>
        </w:rPr>
        <w:t>and in all the circumstances there is no merit in the matter proceeding</w:t>
      </w:r>
      <w:r w:rsidR="003D15C1" w:rsidRPr="00793527">
        <w:rPr>
          <w:rFonts w:cs="Arial"/>
          <w:szCs w:val="24"/>
          <w:lang w:eastAsia="en-GB"/>
        </w:rPr>
        <w:t xml:space="preserve"> </w:t>
      </w:r>
      <w:r w:rsidRPr="00793527">
        <w:rPr>
          <w:rFonts w:cs="Arial"/>
        </w:rPr>
        <w:t>further. Th</w:t>
      </w:r>
      <w:r w:rsidR="005A5D2D" w:rsidRPr="00793527">
        <w:rPr>
          <w:rFonts w:cs="Arial"/>
        </w:rPr>
        <w:t xml:space="preserve">e complaint may </w:t>
      </w:r>
      <w:r w:rsidRPr="00793527">
        <w:rPr>
          <w:rFonts w:cs="Arial"/>
        </w:rPr>
        <w:t xml:space="preserve">be </w:t>
      </w:r>
      <w:r w:rsidR="005A5D2D" w:rsidRPr="00793527">
        <w:rPr>
          <w:rFonts w:cs="Arial"/>
        </w:rPr>
        <w:t xml:space="preserve">sent to Trust Head Office for further investigation. The </w:t>
      </w:r>
      <w:r w:rsidR="005A5D2D" w:rsidRPr="009E34B9">
        <w:rPr>
          <w:rFonts w:cs="Arial"/>
          <w:b/>
          <w:bCs/>
        </w:rPr>
        <w:t>C</w:t>
      </w:r>
      <w:r w:rsidR="00C3762B" w:rsidRPr="009E34B9">
        <w:rPr>
          <w:rFonts w:cs="Arial"/>
          <w:b/>
          <w:bCs/>
        </w:rPr>
        <w:t>EO</w:t>
      </w:r>
      <w:r w:rsidR="005A5D2D" w:rsidRPr="009E34B9">
        <w:rPr>
          <w:rFonts w:cs="Arial"/>
          <w:b/>
          <w:bCs/>
        </w:rPr>
        <w:t xml:space="preserve"> </w:t>
      </w:r>
      <w:r w:rsidR="005A5D2D" w:rsidRPr="00793527">
        <w:rPr>
          <w:rFonts w:cs="Arial"/>
        </w:rPr>
        <w:t>should communicate</w:t>
      </w:r>
      <w:r w:rsidRPr="00793527">
        <w:rPr>
          <w:rFonts w:cs="Arial"/>
        </w:rPr>
        <w:t xml:space="preserve"> back to the complainant </w:t>
      </w:r>
      <w:r w:rsidRPr="00793527">
        <w:rPr>
          <w:rFonts w:cs="Arial"/>
          <w:b/>
        </w:rPr>
        <w:t xml:space="preserve">within </w:t>
      </w:r>
      <w:r w:rsidR="00B862F5" w:rsidRPr="00793527">
        <w:rPr>
          <w:rFonts w:cs="Arial"/>
          <w:b/>
        </w:rPr>
        <w:t>TEN</w:t>
      </w:r>
      <w:r w:rsidRPr="00793527">
        <w:rPr>
          <w:rFonts w:cs="Arial"/>
          <w:b/>
        </w:rPr>
        <w:t xml:space="preserve"> working days of receiving the notice of appeal</w:t>
      </w:r>
      <w:r w:rsidR="005A5D2D" w:rsidRPr="00793527">
        <w:rPr>
          <w:rFonts w:cs="Arial"/>
          <w:b/>
        </w:rPr>
        <w:t xml:space="preserve"> </w:t>
      </w:r>
      <w:r w:rsidR="005A5D2D" w:rsidRPr="00793527">
        <w:rPr>
          <w:rFonts w:cs="Arial"/>
        </w:rPr>
        <w:t xml:space="preserve">whether the complaint is considered closed, or will go to The Trust Complaints Panel. </w:t>
      </w:r>
    </w:p>
    <w:p w14:paraId="00ECB173" w14:textId="77777777" w:rsidR="005A5D2D" w:rsidRPr="00E614EA" w:rsidRDefault="005A5D2D" w:rsidP="0038628E">
      <w:pPr>
        <w:ind w:left="-709" w:right="-755"/>
        <w:jc w:val="both"/>
        <w:rPr>
          <w:rFonts w:ascii="Century Gothic" w:hAnsi="Century Gothic"/>
          <w:sz w:val="16"/>
          <w:szCs w:val="16"/>
        </w:rPr>
      </w:pPr>
    </w:p>
    <w:p w14:paraId="136032E4" w14:textId="077C5F24" w:rsidR="00E53A5C" w:rsidRPr="00793527" w:rsidRDefault="00E53A5C" w:rsidP="0038628E">
      <w:pPr>
        <w:ind w:left="-709" w:right="-755"/>
        <w:jc w:val="both"/>
        <w:rPr>
          <w:rFonts w:cs="Arial"/>
        </w:rPr>
      </w:pPr>
      <w:r w:rsidRPr="009E34B9">
        <w:rPr>
          <w:rFonts w:cs="Arial"/>
          <w:b/>
          <w:bCs/>
        </w:rPr>
        <w:t xml:space="preserve">A </w:t>
      </w:r>
      <w:r w:rsidR="00860678" w:rsidRPr="009E34B9">
        <w:rPr>
          <w:rFonts w:cs="Arial"/>
          <w:b/>
          <w:bCs/>
        </w:rPr>
        <w:t>Complaints Appeal Panel (CAP)</w:t>
      </w:r>
      <w:r w:rsidRPr="00793527">
        <w:rPr>
          <w:rFonts w:cs="Arial"/>
        </w:rPr>
        <w:t xml:space="preserve"> should be convened, consisting of three </w:t>
      </w:r>
      <w:r w:rsidR="00676CE6">
        <w:rPr>
          <w:rFonts w:cs="Arial"/>
        </w:rPr>
        <w:t xml:space="preserve">Trustees or members </w:t>
      </w:r>
      <w:r w:rsidRPr="00793527">
        <w:rPr>
          <w:rFonts w:cs="Arial"/>
        </w:rPr>
        <w:t>who have had no previous involvement in consideration of the</w:t>
      </w:r>
      <w:r w:rsidR="003D15C1" w:rsidRPr="00793527">
        <w:rPr>
          <w:rFonts w:cs="Arial"/>
          <w:szCs w:val="24"/>
          <w:lang w:eastAsia="en-GB"/>
        </w:rPr>
        <w:t xml:space="preserve"> complaint. </w:t>
      </w:r>
      <w:r w:rsidR="0074425C" w:rsidRPr="00793527">
        <w:rPr>
          <w:rFonts w:cs="Arial"/>
          <w:szCs w:val="24"/>
        </w:rPr>
        <w:t>At least one member of the CAP must be independent of the management and running of the academy in which the complaint has occurred. Governors are not independent of the management and running of the academy and so are not eligible to be independent panel members.</w:t>
      </w:r>
      <w:r w:rsidR="0074425C" w:rsidRPr="00793527">
        <w:rPr>
          <w:rFonts w:cs="Arial"/>
          <w:sz w:val="22"/>
          <w:szCs w:val="22"/>
        </w:rPr>
        <w:t xml:space="preserve"> </w:t>
      </w:r>
      <w:r w:rsidRPr="00793527">
        <w:rPr>
          <w:rFonts w:cs="Arial"/>
        </w:rPr>
        <w:t xml:space="preserve">Where the complainant is a parent, </w:t>
      </w:r>
      <w:r w:rsidR="0074425C" w:rsidRPr="00793527">
        <w:rPr>
          <w:rFonts w:cs="Arial"/>
        </w:rPr>
        <w:t xml:space="preserve">the </w:t>
      </w:r>
      <w:r w:rsidR="00676CE6" w:rsidRPr="009E34B9">
        <w:rPr>
          <w:rFonts w:cs="Arial"/>
          <w:b/>
          <w:bCs/>
        </w:rPr>
        <w:t xml:space="preserve">CEO </w:t>
      </w:r>
      <w:r w:rsidRPr="00793527">
        <w:rPr>
          <w:rFonts w:cs="Arial"/>
        </w:rPr>
        <w:t>may wish to</w:t>
      </w:r>
      <w:r w:rsidR="003D15C1" w:rsidRPr="00793527">
        <w:rPr>
          <w:rFonts w:cs="Arial"/>
          <w:szCs w:val="24"/>
          <w:lang w:eastAsia="en-GB"/>
        </w:rPr>
        <w:t xml:space="preserve"> consider the </w:t>
      </w:r>
      <w:r w:rsidRPr="00793527">
        <w:rPr>
          <w:rFonts w:cs="Arial"/>
        </w:rPr>
        <w:t>possible advantages of this panel including a parent</w:t>
      </w:r>
      <w:r w:rsidR="003D15C1" w:rsidRPr="00793527">
        <w:rPr>
          <w:rFonts w:cs="Arial"/>
          <w:szCs w:val="24"/>
          <w:lang w:eastAsia="en-GB"/>
        </w:rPr>
        <w:t xml:space="preserve"> governor. A complaints </w:t>
      </w:r>
      <w:r w:rsidRPr="00793527">
        <w:rPr>
          <w:rFonts w:cs="Arial"/>
        </w:rPr>
        <w:t>appeal meeting will be held in accordance with</w:t>
      </w:r>
      <w:r w:rsidR="003D15C1" w:rsidRPr="00793527">
        <w:rPr>
          <w:rFonts w:cs="Arial"/>
          <w:szCs w:val="24"/>
          <w:lang w:eastAsia="en-GB"/>
        </w:rPr>
        <w:t xml:space="preserve"> </w:t>
      </w:r>
      <w:r w:rsidRPr="00793527">
        <w:rPr>
          <w:rFonts w:cs="Arial"/>
        </w:rPr>
        <w:t>the procedure attached a</w:t>
      </w:r>
      <w:r w:rsidR="00CC79B6" w:rsidRPr="00793527">
        <w:rPr>
          <w:rFonts w:cs="Arial"/>
          <w:szCs w:val="24"/>
          <w:lang w:eastAsia="en-GB"/>
        </w:rPr>
        <w:t>t</w:t>
      </w:r>
      <w:r w:rsidRPr="00793527">
        <w:rPr>
          <w:rFonts w:cs="Arial"/>
        </w:rPr>
        <w:t xml:space="preserve"> Appendix </w:t>
      </w:r>
      <w:r w:rsidR="00860678" w:rsidRPr="00793527">
        <w:rPr>
          <w:rFonts w:cs="Arial"/>
        </w:rPr>
        <w:t>B</w:t>
      </w:r>
      <w:r w:rsidRPr="00793527">
        <w:rPr>
          <w:rFonts w:cs="Arial"/>
        </w:rPr>
        <w:t>.</w:t>
      </w:r>
    </w:p>
    <w:p w14:paraId="6C8D0B73" w14:textId="77777777" w:rsidR="00E53A5C" w:rsidRPr="00793527" w:rsidRDefault="00E53A5C" w:rsidP="0038628E">
      <w:pPr>
        <w:ind w:left="-709" w:right="-755"/>
        <w:jc w:val="both"/>
        <w:rPr>
          <w:rFonts w:cs="Arial"/>
          <w:sz w:val="16"/>
          <w:szCs w:val="16"/>
        </w:rPr>
      </w:pPr>
    </w:p>
    <w:p w14:paraId="79FD3013" w14:textId="14B9AD35" w:rsidR="00C56570" w:rsidRDefault="00E53A5C" w:rsidP="0038628E">
      <w:pPr>
        <w:ind w:left="-709" w:right="-755"/>
        <w:jc w:val="both"/>
        <w:rPr>
          <w:rFonts w:cs="Arial"/>
        </w:rPr>
      </w:pPr>
      <w:r w:rsidRPr="00793527">
        <w:rPr>
          <w:rFonts w:cs="Arial"/>
        </w:rPr>
        <w:t xml:space="preserve">The meeting of the </w:t>
      </w:r>
      <w:r w:rsidR="00860678" w:rsidRPr="00793527">
        <w:rPr>
          <w:rFonts w:cs="Arial"/>
        </w:rPr>
        <w:t>CAP</w:t>
      </w:r>
      <w:r w:rsidRPr="00793527">
        <w:rPr>
          <w:rFonts w:cs="Arial"/>
        </w:rPr>
        <w:t xml:space="preserve"> should take place as soon as</w:t>
      </w:r>
      <w:r w:rsidR="003D15C1" w:rsidRPr="00793527">
        <w:rPr>
          <w:rFonts w:cs="Arial"/>
          <w:szCs w:val="24"/>
          <w:lang w:eastAsia="en-GB"/>
        </w:rPr>
        <w:t xml:space="preserve"> </w:t>
      </w:r>
      <w:r w:rsidRPr="00793527">
        <w:rPr>
          <w:rFonts w:cs="Arial"/>
        </w:rPr>
        <w:t xml:space="preserve">possible, </w:t>
      </w:r>
      <w:r w:rsidR="004F7AFC" w:rsidRPr="00793527">
        <w:rPr>
          <w:rFonts w:cs="Arial"/>
        </w:rPr>
        <w:t xml:space="preserve">but in any case, </w:t>
      </w:r>
      <w:r w:rsidRPr="00793527">
        <w:rPr>
          <w:rFonts w:cs="Arial"/>
        </w:rPr>
        <w:t>a date should be set and communicated to</w:t>
      </w:r>
      <w:r w:rsidR="003D15C1" w:rsidRPr="00793527">
        <w:rPr>
          <w:rFonts w:cs="Arial"/>
          <w:szCs w:val="24"/>
          <w:lang w:eastAsia="en-GB"/>
        </w:rPr>
        <w:t xml:space="preserve"> </w:t>
      </w:r>
      <w:r w:rsidRPr="00793527">
        <w:rPr>
          <w:rFonts w:cs="Arial"/>
        </w:rPr>
        <w:t xml:space="preserve">the complainant </w:t>
      </w:r>
      <w:r w:rsidRPr="00793527">
        <w:rPr>
          <w:rFonts w:cs="Arial"/>
          <w:b/>
        </w:rPr>
        <w:t xml:space="preserve">within </w:t>
      </w:r>
      <w:r w:rsidR="00860678" w:rsidRPr="00793527">
        <w:rPr>
          <w:rFonts w:cs="Arial"/>
          <w:b/>
        </w:rPr>
        <w:t>TWENTY</w:t>
      </w:r>
      <w:r w:rsidRPr="00793527">
        <w:rPr>
          <w:rFonts w:cs="Arial"/>
          <w:b/>
        </w:rPr>
        <w:t xml:space="preserve"> working days of receipt of the appeal</w:t>
      </w:r>
      <w:r w:rsidRPr="00793527">
        <w:rPr>
          <w:rFonts w:cs="Arial"/>
        </w:rPr>
        <w:t>.</w:t>
      </w:r>
    </w:p>
    <w:p w14:paraId="323687EC" w14:textId="77777777" w:rsidR="00793527" w:rsidRPr="00793527" w:rsidRDefault="00793527" w:rsidP="0038628E">
      <w:pPr>
        <w:ind w:left="-709" w:right="-755"/>
        <w:jc w:val="both"/>
        <w:rPr>
          <w:rFonts w:cs="Arial"/>
        </w:rPr>
      </w:pPr>
    </w:p>
    <w:p w14:paraId="012A43B7" w14:textId="4DE0051D" w:rsidR="00C56570" w:rsidRPr="00793527" w:rsidRDefault="00C56570" w:rsidP="0038628E">
      <w:pPr>
        <w:ind w:left="-709" w:right="-755"/>
        <w:jc w:val="both"/>
        <w:rPr>
          <w:rFonts w:cs="Arial"/>
          <w:szCs w:val="24"/>
        </w:rPr>
      </w:pPr>
      <w:r w:rsidRPr="00793527">
        <w:rPr>
          <w:rFonts w:cs="Arial"/>
          <w:szCs w:val="24"/>
        </w:rPr>
        <w:t xml:space="preserve">Once the meeting has finished, the panel should retire to consider all of the evidence available to them. The </w:t>
      </w:r>
      <w:r w:rsidR="00676CE6">
        <w:rPr>
          <w:rFonts w:cs="Arial"/>
          <w:szCs w:val="24"/>
        </w:rPr>
        <w:t xml:space="preserve">governance professional </w:t>
      </w:r>
      <w:r w:rsidRPr="00793527">
        <w:rPr>
          <w:rFonts w:cs="Arial"/>
          <w:szCs w:val="24"/>
        </w:rPr>
        <w:t>should take minutes of this discussion; these minutes should be shared with the complainant to ensure transparency in the process</w:t>
      </w:r>
    </w:p>
    <w:p w14:paraId="7B1B58A2" w14:textId="77777777" w:rsidR="00162752" w:rsidRPr="00E614EA" w:rsidRDefault="00162752" w:rsidP="0038628E">
      <w:pPr>
        <w:ind w:left="-709" w:right="-755"/>
        <w:jc w:val="both"/>
        <w:rPr>
          <w:rFonts w:ascii="Century Gothic" w:hAnsi="Century Gothic"/>
          <w:szCs w:val="24"/>
          <w:lang w:eastAsia="en-GB"/>
        </w:rPr>
      </w:pPr>
    </w:p>
    <w:p w14:paraId="4D746BDE" w14:textId="33006FA7" w:rsidR="00340B5D" w:rsidRPr="00793527" w:rsidRDefault="003D15C1" w:rsidP="00F724E3">
      <w:pPr>
        <w:ind w:left="-709" w:right="-755"/>
        <w:jc w:val="both"/>
        <w:rPr>
          <w:rFonts w:cs="Arial"/>
          <w:szCs w:val="24"/>
        </w:rPr>
      </w:pPr>
      <w:r w:rsidRPr="00793527">
        <w:rPr>
          <w:rFonts w:cs="Arial"/>
          <w:szCs w:val="24"/>
          <w:lang w:eastAsia="en-GB"/>
        </w:rPr>
        <w:t>The</w:t>
      </w:r>
      <w:r w:rsidR="00676CE6">
        <w:rPr>
          <w:rFonts w:cs="Arial"/>
        </w:rPr>
        <w:t xml:space="preserve"> Trustees </w:t>
      </w:r>
      <w:r w:rsidR="00E53A5C" w:rsidRPr="00793527">
        <w:rPr>
          <w:rFonts w:cs="Arial"/>
        </w:rPr>
        <w:t>decision regarding the com</w:t>
      </w:r>
      <w:r w:rsidRPr="00793527">
        <w:rPr>
          <w:rFonts w:cs="Arial"/>
          <w:szCs w:val="24"/>
          <w:lang w:eastAsia="en-GB"/>
        </w:rPr>
        <w:t xml:space="preserve">plaint and the appeal should be </w:t>
      </w:r>
      <w:r w:rsidR="00E53A5C" w:rsidRPr="00793527">
        <w:rPr>
          <w:rFonts w:cs="Arial"/>
        </w:rPr>
        <w:t xml:space="preserve">communicated in writing to the complainant </w:t>
      </w:r>
      <w:r w:rsidRPr="00793527">
        <w:rPr>
          <w:rFonts w:cs="Arial"/>
          <w:szCs w:val="24"/>
          <w:lang w:eastAsia="en-GB"/>
        </w:rPr>
        <w:t xml:space="preserve">as soon as possible but, in any </w:t>
      </w:r>
      <w:r w:rsidR="00E53A5C" w:rsidRPr="00793527">
        <w:rPr>
          <w:rFonts w:cs="Arial"/>
        </w:rPr>
        <w:t xml:space="preserve">case, </w:t>
      </w:r>
      <w:r w:rsidR="00E53A5C" w:rsidRPr="00793527">
        <w:rPr>
          <w:rFonts w:cs="Arial"/>
          <w:b/>
        </w:rPr>
        <w:t xml:space="preserve">within </w:t>
      </w:r>
      <w:r w:rsidR="00860678" w:rsidRPr="00793527">
        <w:rPr>
          <w:rFonts w:cs="Arial"/>
          <w:b/>
        </w:rPr>
        <w:t>FIVE</w:t>
      </w:r>
      <w:r w:rsidR="00E53A5C" w:rsidRPr="00793527">
        <w:rPr>
          <w:rFonts w:cs="Arial"/>
          <w:b/>
        </w:rPr>
        <w:t xml:space="preserve"> working days of the meetin</w:t>
      </w:r>
      <w:r w:rsidRPr="00793527">
        <w:rPr>
          <w:rFonts w:cs="Arial"/>
          <w:b/>
          <w:szCs w:val="24"/>
          <w:lang w:eastAsia="en-GB"/>
        </w:rPr>
        <w:t>g.</w:t>
      </w:r>
      <w:r w:rsidRPr="00793527">
        <w:rPr>
          <w:rFonts w:cs="Arial"/>
          <w:szCs w:val="24"/>
          <w:lang w:eastAsia="en-GB"/>
        </w:rPr>
        <w:t xml:space="preserve"> </w:t>
      </w:r>
      <w:r w:rsidR="00C56570" w:rsidRPr="00793527">
        <w:rPr>
          <w:rFonts w:cs="Arial"/>
          <w:szCs w:val="24"/>
        </w:rPr>
        <w:t xml:space="preserve"> It should </w:t>
      </w:r>
      <w:r w:rsidR="00C56570" w:rsidRPr="00793527">
        <w:rPr>
          <w:rFonts w:cs="Arial"/>
          <w:szCs w:val="24"/>
        </w:rPr>
        <w:lastRenderedPageBreak/>
        <w:t>contain a summary of how the panel’s final decision has been reached, and the outcome of the meeting with any recommendations made by the panel.</w:t>
      </w:r>
      <w:r w:rsidR="00F724E3" w:rsidRPr="00793527">
        <w:rPr>
          <w:rFonts w:cs="Arial"/>
          <w:szCs w:val="24"/>
        </w:rPr>
        <w:t xml:space="preserve"> </w:t>
      </w:r>
      <w:r w:rsidR="00340B5D" w:rsidRPr="00793527">
        <w:rPr>
          <w:rFonts w:cs="Arial"/>
          <w:szCs w:val="24"/>
        </w:rPr>
        <w:t>The complainant must not be informed of any disciplinary action taken against the headteacher as a result of the complaint, but should be told that the matter is being addressed.</w:t>
      </w:r>
    </w:p>
    <w:p w14:paraId="065AF9D2" w14:textId="77777777" w:rsidR="00F724E3" w:rsidRPr="00793527" w:rsidRDefault="00F724E3" w:rsidP="00F724E3">
      <w:pPr>
        <w:ind w:left="-709" w:right="-755"/>
        <w:jc w:val="both"/>
        <w:rPr>
          <w:rFonts w:cs="Arial"/>
          <w:szCs w:val="24"/>
          <w:lang w:eastAsia="en-GB"/>
        </w:rPr>
      </w:pPr>
    </w:p>
    <w:p w14:paraId="6B2EA7E1" w14:textId="5A5BED7E" w:rsidR="00E53A5C" w:rsidRPr="00793527" w:rsidRDefault="003D15C1" w:rsidP="0038628E">
      <w:pPr>
        <w:ind w:left="-709" w:right="-755"/>
        <w:jc w:val="both"/>
        <w:rPr>
          <w:rFonts w:cs="Arial"/>
          <w:szCs w:val="24"/>
          <w:lang w:eastAsia="en-GB"/>
        </w:rPr>
      </w:pPr>
      <w:r w:rsidRPr="00793527">
        <w:rPr>
          <w:rFonts w:cs="Arial"/>
          <w:szCs w:val="24"/>
          <w:lang w:eastAsia="en-GB"/>
        </w:rPr>
        <w:t xml:space="preserve">The complainant will have no </w:t>
      </w:r>
      <w:r w:rsidR="00E53A5C" w:rsidRPr="00793527">
        <w:rPr>
          <w:rFonts w:cs="Arial"/>
        </w:rPr>
        <w:t xml:space="preserve">further right to appeal this decision within the </w:t>
      </w:r>
      <w:r w:rsidR="00CC79B6" w:rsidRPr="00793527">
        <w:rPr>
          <w:rFonts w:cs="Arial"/>
          <w:szCs w:val="24"/>
          <w:lang w:eastAsia="en-GB"/>
        </w:rPr>
        <w:t>academ</w:t>
      </w:r>
      <w:r w:rsidR="00F724E3" w:rsidRPr="00793527">
        <w:rPr>
          <w:rFonts w:cs="Arial"/>
          <w:szCs w:val="24"/>
          <w:lang w:eastAsia="en-GB"/>
        </w:rPr>
        <w:t>y.</w:t>
      </w:r>
    </w:p>
    <w:p w14:paraId="13B2F3A3" w14:textId="77777777" w:rsidR="00162752" w:rsidRPr="009774F1" w:rsidRDefault="00162752" w:rsidP="0038628E">
      <w:pPr>
        <w:ind w:left="-709" w:right="-755"/>
        <w:jc w:val="both"/>
        <w:rPr>
          <w:rFonts w:ascii="Century Gothic" w:hAnsi="Century Gothic"/>
        </w:rPr>
      </w:pPr>
    </w:p>
    <w:p w14:paraId="71BEA66F" w14:textId="43D8BE99" w:rsidR="00162752" w:rsidRPr="00793527" w:rsidRDefault="00162752" w:rsidP="00162752">
      <w:pPr>
        <w:ind w:left="-709" w:right="-755"/>
        <w:rPr>
          <w:rFonts w:cs="Arial"/>
          <w:szCs w:val="24"/>
        </w:rPr>
      </w:pPr>
      <w:r w:rsidRPr="009774F1">
        <w:rPr>
          <w:rFonts w:ascii="Century Gothic" w:hAnsi="Century Gothic" w:cs="Arial"/>
          <w:szCs w:val="24"/>
        </w:rPr>
        <w:t xml:space="preserve">The findings and recommendations of the appeal panel, will be provided to, </w:t>
      </w:r>
      <w:r w:rsidRPr="009774F1">
        <w:rPr>
          <w:rStyle w:val="Strong"/>
          <w:rFonts w:ascii="Century Gothic" w:hAnsi="Century Gothic" w:cs="Arial"/>
          <w:b w:val="0"/>
          <w:iCs/>
          <w:szCs w:val="24"/>
        </w:rPr>
        <w:t xml:space="preserve">where relevant, </w:t>
      </w:r>
      <w:r w:rsidRPr="00793527">
        <w:rPr>
          <w:rStyle w:val="Strong"/>
          <w:rFonts w:cs="Arial"/>
          <w:b w:val="0"/>
          <w:iCs/>
          <w:szCs w:val="24"/>
        </w:rPr>
        <w:t>the person complained about</w:t>
      </w:r>
      <w:r w:rsidRPr="00793527">
        <w:rPr>
          <w:rFonts w:cs="Arial"/>
          <w:szCs w:val="24"/>
        </w:rPr>
        <w:t xml:space="preserve"> and will be available for inspection on the school premises.</w:t>
      </w:r>
    </w:p>
    <w:p w14:paraId="432F6860" w14:textId="77777777" w:rsidR="00162752" w:rsidRPr="00793527" w:rsidRDefault="00162752" w:rsidP="00A375BD">
      <w:pPr>
        <w:ind w:left="-709" w:right="-755"/>
        <w:jc w:val="both"/>
        <w:rPr>
          <w:rFonts w:cs="Arial"/>
          <w:szCs w:val="24"/>
        </w:rPr>
      </w:pPr>
    </w:p>
    <w:p w14:paraId="22486C50" w14:textId="6D14DD4E" w:rsidR="00A375BD" w:rsidRPr="00793527" w:rsidRDefault="00F724E3" w:rsidP="00A375BD">
      <w:pPr>
        <w:ind w:left="-709" w:right="-755"/>
        <w:jc w:val="both"/>
        <w:rPr>
          <w:rFonts w:cs="Arial"/>
          <w:szCs w:val="24"/>
        </w:rPr>
      </w:pPr>
      <w:r w:rsidRPr="00793527">
        <w:rPr>
          <w:rFonts w:cs="Arial"/>
          <w:szCs w:val="24"/>
        </w:rPr>
        <w:t xml:space="preserve">When a complaint has been resolved or the process exhausted, all paperwork related to the complaint should be stored by the </w:t>
      </w:r>
      <w:r w:rsidR="00504137" w:rsidRPr="00793527">
        <w:rPr>
          <w:rFonts w:cs="Arial"/>
          <w:szCs w:val="24"/>
        </w:rPr>
        <w:t>Principal</w:t>
      </w:r>
      <w:r w:rsidRPr="00793527">
        <w:rPr>
          <w:rFonts w:cs="Arial"/>
          <w:szCs w:val="24"/>
        </w:rPr>
        <w:t xml:space="preserve"> or </w:t>
      </w:r>
      <w:r w:rsidR="00504137" w:rsidRPr="00793527">
        <w:rPr>
          <w:rFonts w:cs="Arial"/>
          <w:szCs w:val="24"/>
        </w:rPr>
        <w:t>Trust</w:t>
      </w:r>
      <w:r w:rsidRPr="00793527">
        <w:rPr>
          <w:rFonts w:cs="Arial"/>
          <w:szCs w:val="24"/>
        </w:rPr>
        <w:t xml:space="preserve"> in line with </w:t>
      </w:r>
      <w:r w:rsidR="00504137" w:rsidRPr="00793527">
        <w:rPr>
          <w:rFonts w:cs="Arial"/>
          <w:szCs w:val="24"/>
        </w:rPr>
        <w:t>Trust</w:t>
      </w:r>
      <w:r w:rsidRPr="00793527">
        <w:rPr>
          <w:rFonts w:cs="Arial"/>
          <w:szCs w:val="24"/>
        </w:rPr>
        <w:t>’s Record Management Policy and in line with the</w:t>
      </w:r>
      <w:r w:rsidR="00504137" w:rsidRPr="00793527">
        <w:rPr>
          <w:rFonts w:cs="Arial"/>
          <w:szCs w:val="24"/>
        </w:rPr>
        <w:t xml:space="preserve"> Trust</w:t>
      </w:r>
      <w:r w:rsidRPr="00793527">
        <w:rPr>
          <w:rFonts w:cs="Arial"/>
          <w:szCs w:val="24"/>
        </w:rPr>
        <w:t>’s Data Protection Policy.</w:t>
      </w:r>
    </w:p>
    <w:p w14:paraId="78381F73" w14:textId="77777777" w:rsidR="00D80383" w:rsidRPr="00E045D0" w:rsidRDefault="00D80383" w:rsidP="00860678">
      <w:pPr>
        <w:ind w:right="-755"/>
        <w:jc w:val="both"/>
        <w:rPr>
          <w:rFonts w:ascii="Century Gothic" w:hAnsi="Century Gothic"/>
          <w:b/>
        </w:rPr>
      </w:pPr>
    </w:p>
    <w:p w14:paraId="677B6290" w14:textId="0F378CB9" w:rsidR="00E53A5C" w:rsidRPr="00793527" w:rsidRDefault="00E53A5C" w:rsidP="00793527">
      <w:pPr>
        <w:pStyle w:val="Heading1"/>
        <w:ind w:left="-709"/>
        <w:rPr>
          <w:sz w:val="28"/>
        </w:rPr>
      </w:pPr>
      <w:bookmarkStart w:id="12" w:name="_Toc137656832"/>
      <w:r w:rsidRPr="00793527">
        <w:rPr>
          <w:sz w:val="28"/>
        </w:rPr>
        <w:t xml:space="preserve">Opportunities to Request a </w:t>
      </w:r>
      <w:r w:rsidR="00340B5D" w:rsidRPr="00793527">
        <w:rPr>
          <w:sz w:val="28"/>
        </w:rPr>
        <w:t xml:space="preserve">Further </w:t>
      </w:r>
      <w:r w:rsidRPr="00793527">
        <w:rPr>
          <w:sz w:val="28"/>
        </w:rPr>
        <w:t>Review</w:t>
      </w:r>
      <w:bookmarkEnd w:id="12"/>
    </w:p>
    <w:p w14:paraId="0D66B530" w14:textId="276889CF" w:rsidR="003C19B9" w:rsidRPr="00793527" w:rsidRDefault="003C19B9" w:rsidP="0038628E">
      <w:pPr>
        <w:ind w:left="-709" w:right="-755"/>
        <w:jc w:val="both"/>
        <w:rPr>
          <w:rFonts w:cs="Arial"/>
          <w:i/>
          <w:szCs w:val="24"/>
          <w:lang w:eastAsia="en-GB"/>
        </w:rPr>
      </w:pPr>
      <w:r w:rsidRPr="00793527">
        <w:rPr>
          <w:rFonts w:cs="Arial"/>
          <w:i/>
          <w:szCs w:val="24"/>
          <w:lang w:eastAsia="en-GB"/>
        </w:rPr>
        <w:t xml:space="preserve">Before complaining to an external </w:t>
      </w:r>
      <w:proofErr w:type="gramStart"/>
      <w:r w:rsidRPr="00793527">
        <w:rPr>
          <w:rFonts w:cs="Arial"/>
          <w:i/>
          <w:szCs w:val="24"/>
          <w:lang w:eastAsia="en-GB"/>
        </w:rPr>
        <w:t>body</w:t>
      </w:r>
      <w:proofErr w:type="gramEnd"/>
      <w:r w:rsidRPr="00793527">
        <w:rPr>
          <w:rFonts w:cs="Arial"/>
          <w:i/>
          <w:szCs w:val="24"/>
          <w:lang w:eastAsia="en-GB"/>
        </w:rPr>
        <w:t xml:space="preserve"> it would usually be expected</w:t>
      </w:r>
      <w:r w:rsidR="003D15C1" w:rsidRPr="00793527">
        <w:rPr>
          <w:rFonts w:cs="Arial"/>
          <w:i/>
          <w:szCs w:val="24"/>
          <w:lang w:eastAsia="en-GB"/>
        </w:rPr>
        <w:t xml:space="preserve"> </w:t>
      </w:r>
      <w:r w:rsidRPr="00793527">
        <w:rPr>
          <w:rFonts w:cs="Arial"/>
          <w:i/>
          <w:szCs w:val="24"/>
          <w:lang w:eastAsia="en-GB"/>
        </w:rPr>
        <w:t>that all stages of this procedure had been exhau</w:t>
      </w:r>
      <w:r w:rsidR="003D15C1" w:rsidRPr="00793527">
        <w:rPr>
          <w:rFonts w:cs="Arial"/>
          <w:i/>
          <w:szCs w:val="24"/>
          <w:lang w:eastAsia="en-GB"/>
        </w:rPr>
        <w:t xml:space="preserve">sted including complaint to the </w:t>
      </w:r>
      <w:r w:rsidRPr="00793527">
        <w:rPr>
          <w:rFonts w:cs="Arial"/>
          <w:i/>
          <w:szCs w:val="24"/>
          <w:lang w:eastAsia="en-GB"/>
        </w:rPr>
        <w:t xml:space="preserve">Trust </w:t>
      </w:r>
      <w:r w:rsidR="002F156A" w:rsidRPr="00793527">
        <w:rPr>
          <w:rFonts w:cs="Arial"/>
          <w:i/>
          <w:szCs w:val="24"/>
          <w:lang w:eastAsia="en-GB"/>
        </w:rPr>
        <w:t>Complaints Appeal Panel (CAP).</w:t>
      </w:r>
    </w:p>
    <w:p w14:paraId="3841BD37" w14:textId="77777777" w:rsidR="003C19B9" w:rsidRPr="00E614EA" w:rsidRDefault="003C19B9" w:rsidP="0038628E">
      <w:pPr>
        <w:ind w:left="-709" w:right="-755"/>
        <w:jc w:val="both"/>
        <w:rPr>
          <w:rFonts w:ascii="Century Gothic" w:hAnsi="Century Gothic"/>
          <w:i/>
        </w:rPr>
      </w:pPr>
    </w:p>
    <w:p w14:paraId="4D04CB75" w14:textId="77777777" w:rsidR="00E53A5C" w:rsidRPr="00F84C77" w:rsidRDefault="00E53A5C" w:rsidP="00F84C77">
      <w:pPr>
        <w:ind w:left="-709"/>
        <w:rPr>
          <w:b/>
        </w:rPr>
      </w:pPr>
      <w:r w:rsidRPr="00F84C77">
        <w:rPr>
          <w:b/>
        </w:rPr>
        <w:t>Complaining to the Secretary of State</w:t>
      </w:r>
    </w:p>
    <w:p w14:paraId="4BFE3799" w14:textId="108EE089" w:rsidR="00E53A5C" w:rsidRPr="00793527" w:rsidRDefault="00E53A5C" w:rsidP="0038628E">
      <w:pPr>
        <w:ind w:left="-709" w:right="-755"/>
        <w:jc w:val="both"/>
        <w:rPr>
          <w:rFonts w:cs="Arial"/>
        </w:rPr>
      </w:pPr>
      <w:r w:rsidRPr="00793527">
        <w:rPr>
          <w:rFonts w:cs="Arial"/>
        </w:rPr>
        <w:t xml:space="preserve">If a complainant believes that the </w:t>
      </w:r>
      <w:r w:rsidR="003C19B9" w:rsidRPr="00793527">
        <w:rPr>
          <w:rFonts w:cs="Arial"/>
          <w:szCs w:val="24"/>
          <w:lang w:eastAsia="en-GB"/>
        </w:rPr>
        <w:t xml:space="preserve">Trust has acted </w:t>
      </w:r>
      <w:r w:rsidR="003D15C1" w:rsidRPr="00793527">
        <w:rPr>
          <w:rFonts w:cs="Arial"/>
          <w:szCs w:val="24"/>
          <w:lang w:eastAsia="en-GB"/>
        </w:rPr>
        <w:t xml:space="preserve">unreasonably </w:t>
      </w:r>
      <w:r w:rsidR="00AC47D2" w:rsidRPr="00793527">
        <w:rPr>
          <w:rFonts w:cs="Arial"/>
          <w:szCs w:val="24"/>
          <w:lang w:eastAsia="en-GB"/>
        </w:rPr>
        <w:t>t</w:t>
      </w:r>
      <w:r w:rsidR="003D15C1" w:rsidRPr="00793527">
        <w:rPr>
          <w:rFonts w:cs="Arial"/>
          <w:szCs w:val="24"/>
          <w:lang w:eastAsia="en-GB"/>
        </w:rPr>
        <w:t>he</w:t>
      </w:r>
      <w:r w:rsidR="00AC47D2" w:rsidRPr="00793527">
        <w:rPr>
          <w:rFonts w:cs="Arial"/>
          <w:szCs w:val="24"/>
          <w:lang w:eastAsia="en-GB"/>
        </w:rPr>
        <w:t>y</w:t>
      </w:r>
      <w:r w:rsidR="003D15C1" w:rsidRPr="00793527">
        <w:rPr>
          <w:rFonts w:cs="Arial"/>
          <w:szCs w:val="24"/>
          <w:lang w:eastAsia="en-GB"/>
        </w:rPr>
        <w:t xml:space="preserve"> can </w:t>
      </w:r>
      <w:r w:rsidRPr="00793527">
        <w:rPr>
          <w:rFonts w:cs="Arial"/>
        </w:rPr>
        <w:t>complain in writing</w:t>
      </w:r>
      <w:r w:rsidR="003C19B9" w:rsidRPr="00793527">
        <w:rPr>
          <w:rFonts w:cs="Arial"/>
          <w:szCs w:val="24"/>
          <w:lang w:eastAsia="en-GB"/>
        </w:rPr>
        <w:t xml:space="preserve"> to the Secretary of State for </w:t>
      </w:r>
      <w:r w:rsidR="003D15C1" w:rsidRPr="00793527">
        <w:rPr>
          <w:rFonts w:cs="Arial"/>
          <w:szCs w:val="24"/>
          <w:lang w:eastAsia="en-GB"/>
        </w:rPr>
        <w:t>Education.</w:t>
      </w:r>
      <w:r w:rsidR="003C19B9" w:rsidRPr="00793527">
        <w:rPr>
          <w:rFonts w:cs="Arial"/>
          <w:szCs w:val="24"/>
          <w:lang w:eastAsia="en-GB"/>
        </w:rPr>
        <w:t xml:space="preserve"> In the case of </w:t>
      </w:r>
      <w:r w:rsidR="002F156A" w:rsidRPr="00793527">
        <w:rPr>
          <w:rFonts w:cs="Arial"/>
        </w:rPr>
        <w:t>academies,</w:t>
      </w:r>
      <w:r w:rsidRPr="00793527">
        <w:rPr>
          <w:rFonts w:cs="Arial"/>
        </w:rPr>
        <w:t xml:space="preserve"> the Secretary of Stat</w:t>
      </w:r>
      <w:r w:rsidR="003C19B9" w:rsidRPr="00793527">
        <w:rPr>
          <w:rFonts w:cs="Arial"/>
          <w:szCs w:val="24"/>
          <w:lang w:eastAsia="en-GB"/>
        </w:rPr>
        <w:t xml:space="preserve">e’s responsibility to consider </w:t>
      </w:r>
      <w:r w:rsidRPr="00793527">
        <w:rPr>
          <w:rFonts w:cs="Arial"/>
        </w:rPr>
        <w:t>complaints is deal</w:t>
      </w:r>
      <w:r w:rsidR="003D15C1" w:rsidRPr="00793527">
        <w:rPr>
          <w:rFonts w:cs="Arial"/>
          <w:szCs w:val="24"/>
          <w:lang w:eastAsia="en-GB"/>
        </w:rPr>
        <w:t xml:space="preserve">t with by the </w:t>
      </w:r>
      <w:bookmarkStart w:id="13" w:name="_Hlk36131047"/>
      <w:r w:rsidR="003D15C1" w:rsidRPr="00793527">
        <w:rPr>
          <w:rFonts w:cs="Arial"/>
          <w:szCs w:val="24"/>
          <w:lang w:eastAsia="en-GB"/>
        </w:rPr>
        <w:t xml:space="preserve">Education </w:t>
      </w:r>
      <w:r w:rsidR="002F156A" w:rsidRPr="00793527">
        <w:rPr>
          <w:rFonts w:cs="Arial"/>
          <w:szCs w:val="24"/>
          <w:lang w:eastAsia="en-GB"/>
        </w:rPr>
        <w:t xml:space="preserve">and Skills </w:t>
      </w:r>
      <w:r w:rsidR="003D15C1" w:rsidRPr="00793527">
        <w:rPr>
          <w:rFonts w:cs="Arial"/>
          <w:szCs w:val="24"/>
          <w:lang w:eastAsia="en-GB"/>
        </w:rPr>
        <w:t xml:space="preserve">Funding </w:t>
      </w:r>
      <w:r w:rsidRPr="00793527">
        <w:rPr>
          <w:rFonts w:cs="Arial"/>
        </w:rPr>
        <w:t>Agency</w:t>
      </w:r>
      <w:r w:rsidR="002F156A" w:rsidRPr="00793527">
        <w:rPr>
          <w:rFonts w:cs="Arial"/>
        </w:rPr>
        <w:t xml:space="preserve"> (ESFA)</w:t>
      </w:r>
      <w:r w:rsidRPr="00793527">
        <w:rPr>
          <w:rFonts w:cs="Arial"/>
        </w:rPr>
        <w:t>.</w:t>
      </w:r>
    </w:p>
    <w:p w14:paraId="72A7B83A" w14:textId="77777777" w:rsidR="00E53A5C" w:rsidRPr="00793527" w:rsidRDefault="00E53A5C" w:rsidP="0038628E">
      <w:pPr>
        <w:ind w:left="-709" w:right="-755"/>
        <w:jc w:val="both"/>
        <w:rPr>
          <w:rFonts w:cs="Arial"/>
        </w:rPr>
      </w:pPr>
    </w:p>
    <w:bookmarkEnd w:id="13"/>
    <w:p w14:paraId="27538C7F" w14:textId="77777777" w:rsidR="00E53A5C" w:rsidRPr="00F84C77" w:rsidRDefault="00E53A5C" w:rsidP="00F84C77">
      <w:pPr>
        <w:ind w:left="-709"/>
        <w:rPr>
          <w:b/>
        </w:rPr>
      </w:pPr>
      <w:r w:rsidRPr="00F84C77">
        <w:rPr>
          <w:b/>
        </w:rPr>
        <w:t>Complaining to Ofsted</w:t>
      </w:r>
    </w:p>
    <w:p w14:paraId="4B41AEB1" w14:textId="1290CD88" w:rsidR="00E53A5C" w:rsidRDefault="00E53A5C" w:rsidP="0038628E">
      <w:pPr>
        <w:ind w:left="-709" w:right="-755"/>
        <w:jc w:val="both"/>
        <w:rPr>
          <w:rFonts w:cs="Arial"/>
        </w:rPr>
      </w:pPr>
      <w:r w:rsidRPr="00793527">
        <w:rPr>
          <w:rFonts w:cs="Arial"/>
        </w:rPr>
        <w:t>Ofsted has powers to investigate certain types of complaint from</w:t>
      </w:r>
      <w:r w:rsidR="003D15C1" w:rsidRPr="00793527">
        <w:rPr>
          <w:rFonts w:cs="Arial"/>
          <w:szCs w:val="24"/>
          <w:lang w:eastAsia="en-GB"/>
        </w:rPr>
        <w:t xml:space="preserve"> </w:t>
      </w:r>
      <w:r w:rsidRPr="00793527">
        <w:rPr>
          <w:rFonts w:cs="Arial"/>
        </w:rPr>
        <w:t>parents to help them to decide whether to inspect a</w:t>
      </w:r>
      <w:r w:rsidR="002F156A" w:rsidRPr="00793527">
        <w:rPr>
          <w:rFonts w:cs="Arial"/>
        </w:rPr>
        <w:t>n</w:t>
      </w:r>
      <w:r w:rsidRPr="00793527">
        <w:rPr>
          <w:rFonts w:cs="Arial"/>
        </w:rPr>
        <w:t xml:space="preserve"> </w:t>
      </w:r>
      <w:r w:rsidR="002F156A" w:rsidRPr="00793527">
        <w:rPr>
          <w:rFonts w:cs="Arial"/>
        </w:rPr>
        <w:t>academy</w:t>
      </w:r>
      <w:r w:rsidRPr="00793527">
        <w:rPr>
          <w:rFonts w:cs="Arial"/>
        </w:rPr>
        <w:t>.</w:t>
      </w:r>
    </w:p>
    <w:p w14:paraId="31D78BE0" w14:textId="4E3A8881" w:rsidR="007A4372" w:rsidRDefault="007A4372" w:rsidP="007A4372">
      <w:pPr>
        <w:autoSpaceDE w:val="0"/>
        <w:autoSpaceDN w:val="0"/>
        <w:adjustRightInd w:val="0"/>
        <w:ind w:left="-709" w:right="-733"/>
        <w:jc w:val="both"/>
        <w:rPr>
          <w:rFonts w:cs="Arial"/>
          <w:color w:val="000000"/>
          <w:szCs w:val="24"/>
          <w:lang w:eastAsia="en-GB"/>
        </w:rPr>
      </w:pPr>
      <w:r w:rsidRPr="00793527">
        <w:rPr>
          <w:rFonts w:cs="Arial"/>
          <w:color w:val="000000"/>
          <w:szCs w:val="24"/>
          <w:lang w:eastAsia="en-GB"/>
        </w:rPr>
        <w:t xml:space="preserve">Ofsted provides an online complaint form for anyone wishing to complain about a service or provider that it inspects or regulates. </w:t>
      </w:r>
    </w:p>
    <w:p w14:paraId="3693AD8E" w14:textId="77777777" w:rsidR="00793527" w:rsidRPr="00793527" w:rsidRDefault="00793527" w:rsidP="007A4372">
      <w:pPr>
        <w:autoSpaceDE w:val="0"/>
        <w:autoSpaceDN w:val="0"/>
        <w:adjustRightInd w:val="0"/>
        <w:ind w:left="-709" w:right="-733"/>
        <w:jc w:val="both"/>
        <w:rPr>
          <w:rFonts w:cs="Arial"/>
          <w:color w:val="000000"/>
          <w:szCs w:val="24"/>
          <w:lang w:eastAsia="en-GB"/>
        </w:rPr>
      </w:pPr>
    </w:p>
    <w:p w14:paraId="351DE678" w14:textId="5A76019E" w:rsidR="007A4372" w:rsidRDefault="007A4372" w:rsidP="007A4372">
      <w:pPr>
        <w:autoSpaceDE w:val="0"/>
        <w:autoSpaceDN w:val="0"/>
        <w:adjustRightInd w:val="0"/>
        <w:ind w:left="-709" w:right="-733"/>
        <w:jc w:val="both"/>
        <w:rPr>
          <w:rFonts w:cs="Arial"/>
          <w:color w:val="000000"/>
          <w:szCs w:val="24"/>
          <w:lang w:eastAsia="en-GB"/>
        </w:rPr>
      </w:pPr>
      <w:r w:rsidRPr="00793527">
        <w:rPr>
          <w:rFonts w:cs="Arial"/>
          <w:color w:val="000000"/>
          <w:szCs w:val="24"/>
          <w:lang w:eastAsia="en-GB"/>
        </w:rPr>
        <w:t xml:space="preserve">Ofsted advises complainants they should initially raise any issues with the school by following the school’s written complaint procedures and reserves the right to dismiss complaints which have not followed this process. </w:t>
      </w:r>
    </w:p>
    <w:p w14:paraId="7C28ECDA" w14:textId="77777777" w:rsidR="00793527" w:rsidRPr="00793527" w:rsidRDefault="00793527" w:rsidP="007A4372">
      <w:pPr>
        <w:autoSpaceDE w:val="0"/>
        <w:autoSpaceDN w:val="0"/>
        <w:adjustRightInd w:val="0"/>
        <w:ind w:left="-709" w:right="-733"/>
        <w:jc w:val="both"/>
        <w:rPr>
          <w:rFonts w:cs="Arial"/>
          <w:color w:val="000000"/>
          <w:szCs w:val="24"/>
          <w:lang w:eastAsia="en-GB"/>
        </w:rPr>
      </w:pPr>
    </w:p>
    <w:p w14:paraId="571F581E" w14:textId="77777777" w:rsidR="007A4372" w:rsidRPr="00793527" w:rsidRDefault="007A4372" w:rsidP="007A4372">
      <w:pPr>
        <w:autoSpaceDE w:val="0"/>
        <w:autoSpaceDN w:val="0"/>
        <w:adjustRightInd w:val="0"/>
        <w:ind w:left="-709" w:right="-733"/>
        <w:jc w:val="both"/>
        <w:rPr>
          <w:rFonts w:cs="Arial"/>
          <w:color w:val="000000"/>
          <w:szCs w:val="24"/>
          <w:lang w:eastAsia="en-GB"/>
        </w:rPr>
      </w:pPr>
      <w:r w:rsidRPr="00793527">
        <w:rPr>
          <w:rFonts w:cs="Arial"/>
          <w:color w:val="000000"/>
          <w:szCs w:val="24"/>
          <w:lang w:eastAsia="en-GB"/>
        </w:rPr>
        <w:t xml:space="preserve">Ofsted will only consider complaints that relate to the whole school and will not consider any complaint which: </w:t>
      </w:r>
    </w:p>
    <w:p w14:paraId="68845E86" w14:textId="77777777" w:rsidR="007A4372" w:rsidRPr="00793527" w:rsidRDefault="007A4372" w:rsidP="0074425C">
      <w:pPr>
        <w:numPr>
          <w:ilvl w:val="0"/>
          <w:numId w:val="42"/>
        </w:numPr>
        <w:autoSpaceDE w:val="0"/>
        <w:autoSpaceDN w:val="0"/>
        <w:adjustRightInd w:val="0"/>
        <w:spacing w:after="68"/>
        <w:ind w:left="-142" w:right="-733" w:hanging="142"/>
        <w:jc w:val="both"/>
        <w:rPr>
          <w:rFonts w:cs="Arial"/>
          <w:color w:val="000000"/>
          <w:szCs w:val="24"/>
          <w:lang w:eastAsia="en-GB"/>
        </w:rPr>
      </w:pPr>
      <w:r w:rsidRPr="00793527">
        <w:rPr>
          <w:rFonts w:cs="Arial"/>
          <w:color w:val="000000"/>
          <w:szCs w:val="24"/>
          <w:lang w:eastAsia="en-GB"/>
        </w:rPr>
        <w:t xml:space="preserve">Relates to an individual pupil or a specific incident </w:t>
      </w:r>
    </w:p>
    <w:p w14:paraId="392B1C89" w14:textId="77777777" w:rsidR="007A4372" w:rsidRPr="00793527" w:rsidRDefault="007A4372" w:rsidP="0074425C">
      <w:pPr>
        <w:numPr>
          <w:ilvl w:val="0"/>
          <w:numId w:val="42"/>
        </w:numPr>
        <w:autoSpaceDE w:val="0"/>
        <w:autoSpaceDN w:val="0"/>
        <w:adjustRightInd w:val="0"/>
        <w:spacing w:after="68"/>
        <w:ind w:left="-142" w:right="-733" w:hanging="142"/>
        <w:jc w:val="both"/>
        <w:rPr>
          <w:rFonts w:cs="Arial"/>
          <w:color w:val="000000"/>
          <w:szCs w:val="24"/>
          <w:lang w:eastAsia="en-GB"/>
        </w:rPr>
      </w:pPr>
      <w:r w:rsidRPr="00793527">
        <w:rPr>
          <w:rFonts w:cs="Arial"/>
          <w:color w:val="000000"/>
          <w:szCs w:val="24"/>
          <w:lang w:eastAsia="en-GB"/>
        </w:rPr>
        <w:t xml:space="preserve">Asks the inspectorate to judge how well a school has responded to a complaint </w:t>
      </w:r>
    </w:p>
    <w:p w14:paraId="45F29626" w14:textId="77777777" w:rsidR="007A4372" w:rsidRPr="00793527" w:rsidRDefault="007A4372" w:rsidP="0074425C">
      <w:pPr>
        <w:numPr>
          <w:ilvl w:val="0"/>
          <w:numId w:val="42"/>
        </w:numPr>
        <w:autoSpaceDE w:val="0"/>
        <w:autoSpaceDN w:val="0"/>
        <w:adjustRightInd w:val="0"/>
        <w:spacing w:after="68"/>
        <w:ind w:left="-142" w:right="-733" w:hanging="142"/>
        <w:jc w:val="both"/>
        <w:rPr>
          <w:rFonts w:cs="Arial"/>
          <w:color w:val="000000"/>
          <w:szCs w:val="24"/>
          <w:lang w:eastAsia="en-GB"/>
        </w:rPr>
      </w:pPr>
      <w:r w:rsidRPr="00793527">
        <w:rPr>
          <w:rFonts w:cs="Arial"/>
          <w:color w:val="000000"/>
          <w:szCs w:val="24"/>
          <w:lang w:eastAsia="en-GB"/>
        </w:rPr>
        <w:t xml:space="preserve">Requests mediation or dispute resolution </w:t>
      </w:r>
    </w:p>
    <w:p w14:paraId="06771C9B" w14:textId="77777777" w:rsidR="007A4372" w:rsidRPr="00793527" w:rsidRDefault="007A4372" w:rsidP="0074425C">
      <w:pPr>
        <w:numPr>
          <w:ilvl w:val="0"/>
          <w:numId w:val="42"/>
        </w:numPr>
        <w:autoSpaceDE w:val="0"/>
        <w:autoSpaceDN w:val="0"/>
        <w:adjustRightInd w:val="0"/>
        <w:ind w:left="-142" w:right="-733" w:hanging="142"/>
        <w:jc w:val="both"/>
        <w:rPr>
          <w:rFonts w:cs="Arial"/>
          <w:color w:val="000000"/>
          <w:szCs w:val="24"/>
          <w:lang w:eastAsia="en-GB"/>
        </w:rPr>
      </w:pPr>
      <w:r w:rsidRPr="00793527">
        <w:rPr>
          <w:rFonts w:cs="Arial"/>
          <w:color w:val="000000"/>
          <w:szCs w:val="24"/>
          <w:lang w:eastAsia="en-GB"/>
        </w:rPr>
        <w:t xml:space="preserve">Has an alternative legal complaint process, e.g. complaints about pupil admissions </w:t>
      </w:r>
    </w:p>
    <w:p w14:paraId="22910FE5" w14:textId="77777777" w:rsidR="007A4372" w:rsidRPr="00793527" w:rsidRDefault="007A4372" w:rsidP="007A4372">
      <w:pPr>
        <w:autoSpaceDE w:val="0"/>
        <w:autoSpaceDN w:val="0"/>
        <w:adjustRightInd w:val="0"/>
        <w:ind w:left="-709" w:right="-733"/>
        <w:jc w:val="both"/>
        <w:rPr>
          <w:rFonts w:cs="Arial"/>
          <w:color w:val="000000"/>
          <w:szCs w:val="24"/>
          <w:lang w:eastAsia="en-GB"/>
        </w:rPr>
      </w:pPr>
    </w:p>
    <w:p w14:paraId="321B96C3" w14:textId="77777777" w:rsidR="00E53A5C" w:rsidRPr="00793527" w:rsidRDefault="007A4372" w:rsidP="0074425C">
      <w:pPr>
        <w:ind w:left="-709" w:right="-733"/>
        <w:jc w:val="both"/>
        <w:rPr>
          <w:rFonts w:cs="Arial"/>
          <w:szCs w:val="24"/>
        </w:rPr>
      </w:pPr>
      <w:r w:rsidRPr="00793527">
        <w:rPr>
          <w:rFonts w:cs="Arial"/>
          <w:color w:val="000000"/>
          <w:szCs w:val="24"/>
          <w:lang w:eastAsia="en-GB"/>
        </w:rPr>
        <w:t>The ‘Governance handbook’ explains that Ofsted will use its powers to investigate a complaint received from a parent as part of its inspection decision-making process.</w:t>
      </w:r>
    </w:p>
    <w:p w14:paraId="6773971F" w14:textId="77777777" w:rsidR="00E53A5C" w:rsidRPr="002F156A" w:rsidRDefault="00E53A5C" w:rsidP="0038628E">
      <w:pPr>
        <w:ind w:left="-709" w:right="-755"/>
        <w:jc w:val="both"/>
        <w:rPr>
          <w:rFonts w:ascii="Century Gothic" w:hAnsi="Century Gothic"/>
          <w:sz w:val="16"/>
          <w:szCs w:val="16"/>
        </w:rPr>
      </w:pPr>
    </w:p>
    <w:p w14:paraId="587969C2" w14:textId="4889AA9A" w:rsidR="002F156A" w:rsidRPr="00793527" w:rsidRDefault="00E53A5C" w:rsidP="00793527">
      <w:pPr>
        <w:pStyle w:val="Heading1"/>
        <w:ind w:left="-709"/>
        <w:rPr>
          <w:sz w:val="28"/>
          <w:lang w:eastAsia="en-GB"/>
        </w:rPr>
      </w:pPr>
      <w:bookmarkStart w:id="14" w:name="_Toc137656833"/>
      <w:r w:rsidRPr="00793527">
        <w:rPr>
          <w:sz w:val="28"/>
        </w:rPr>
        <w:t xml:space="preserve">The Role of the </w:t>
      </w:r>
      <w:r w:rsidR="00EF6EB1" w:rsidRPr="00793527">
        <w:rPr>
          <w:sz w:val="28"/>
          <w:lang w:eastAsia="en-GB"/>
        </w:rPr>
        <w:t>Information Advice and Support Service</w:t>
      </w:r>
      <w:bookmarkEnd w:id="14"/>
      <w:r w:rsidR="00EF6EB1" w:rsidRPr="00793527">
        <w:rPr>
          <w:sz w:val="28"/>
          <w:lang w:eastAsia="en-GB"/>
        </w:rPr>
        <w:t xml:space="preserve"> </w:t>
      </w:r>
    </w:p>
    <w:p w14:paraId="44DB2E17" w14:textId="71852EFB" w:rsidR="00E53A5C" w:rsidRPr="00793527" w:rsidRDefault="00E53A5C" w:rsidP="0038628E">
      <w:pPr>
        <w:ind w:left="-709" w:right="-755"/>
        <w:jc w:val="both"/>
        <w:rPr>
          <w:rFonts w:cs="Arial"/>
        </w:rPr>
      </w:pPr>
      <w:r w:rsidRPr="00793527">
        <w:rPr>
          <w:rFonts w:cs="Arial"/>
        </w:rPr>
        <w:t xml:space="preserve">The </w:t>
      </w:r>
      <w:r w:rsidR="00EF6EB1" w:rsidRPr="00793527">
        <w:rPr>
          <w:rFonts w:cs="Arial"/>
          <w:szCs w:val="24"/>
          <w:lang w:eastAsia="en-GB"/>
        </w:rPr>
        <w:t>Information Advice and Support Service</w:t>
      </w:r>
      <w:r w:rsidR="00EF6EB1" w:rsidRPr="00793527">
        <w:rPr>
          <w:rFonts w:cs="Arial"/>
          <w:b/>
          <w:szCs w:val="24"/>
          <w:lang w:eastAsia="en-GB"/>
        </w:rPr>
        <w:t xml:space="preserve"> </w:t>
      </w:r>
      <w:r w:rsidRPr="00793527">
        <w:rPr>
          <w:rFonts w:cs="Arial"/>
        </w:rPr>
        <w:t>helps parents/carers whose children</w:t>
      </w:r>
      <w:r w:rsidR="003D15C1" w:rsidRPr="00793527">
        <w:rPr>
          <w:rFonts w:cs="Arial"/>
          <w:szCs w:val="24"/>
          <w:lang w:eastAsia="en-GB"/>
        </w:rPr>
        <w:t xml:space="preserve"> </w:t>
      </w:r>
      <w:r w:rsidRPr="00793527">
        <w:rPr>
          <w:rFonts w:cs="Arial"/>
        </w:rPr>
        <w:t>have difficulties with learning, medical needs or mental health</w:t>
      </w:r>
      <w:r w:rsidR="003D15C1" w:rsidRPr="00793527">
        <w:rPr>
          <w:rFonts w:cs="Arial"/>
          <w:szCs w:val="24"/>
          <w:lang w:eastAsia="en-GB"/>
        </w:rPr>
        <w:t xml:space="preserve"> </w:t>
      </w:r>
      <w:r w:rsidRPr="00793527">
        <w:rPr>
          <w:rFonts w:cs="Arial"/>
        </w:rPr>
        <w:t>problems, from pre-school age to school leavers. The service is</w:t>
      </w:r>
      <w:r w:rsidR="003D15C1" w:rsidRPr="00793527">
        <w:rPr>
          <w:rFonts w:cs="Arial"/>
          <w:szCs w:val="24"/>
          <w:lang w:eastAsia="en-GB"/>
        </w:rPr>
        <w:t xml:space="preserve"> </w:t>
      </w:r>
      <w:r w:rsidRPr="00793527">
        <w:rPr>
          <w:rFonts w:cs="Arial"/>
        </w:rPr>
        <w:t>confidential and offers impartial advice and information to enable</w:t>
      </w:r>
      <w:r w:rsidR="003D15C1" w:rsidRPr="00793527">
        <w:rPr>
          <w:rFonts w:cs="Arial"/>
          <w:szCs w:val="24"/>
          <w:lang w:eastAsia="en-GB"/>
        </w:rPr>
        <w:t xml:space="preserve"> </w:t>
      </w:r>
      <w:r w:rsidRPr="00793527">
        <w:rPr>
          <w:rFonts w:cs="Arial"/>
        </w:rPr>
        <w:t>paren</w:t>
      </w:r>
      <w:r w:rsidR="003D15C1" w:rsidRPr="00793527">
        <w:rPr>
          <w:rFonts w:cs="Arial"/>
          <w:szCs w:val="24"/>
          <w:lang w:eastAsia="en-GB"/>
        </w:rPr>
        <w:t xml:space="preserve">ts and carers to make decisions </w:t>
      </w:r>
      <w:r w:rsidRPr="00793527">
        <w:rPr>
          <w:rFonts w:cs="Arial"/>
        </w:rPr>
        <w:t>about their child's education.</w:t>
      </w:r>
      <w:r w:rsidR="003D15C1" w:rsidRPr="00793527">
        <w:rPr>
          <w:rFonts w:cs="Arial"/>
          <w:szCs w:val="24"/>
          <w:lang w:eastAsia="en-GB"/>
        </w:rPr>
        <w:t xml:space="preserve"> </w:t>
      </w:r>
      <w:r w:rsidRPr="00793527">
        <w:rPr>
          <w:rFonts w:cs="Arial"/>
        </w:rPr>
        <w:t>This includes sup</w:t>
      </w:r>
      <w:r w:rsidR="003D15C1" w:rsidRPr="00793527">
        <w:rPr>
          <w:rFonts w:cs="Arial"/>
          <w:szCs w:val="24"/>
          <w:lang w:eastAsia="en-GB"/>
        </w:rPr>
        <w:t xml:space="preserve">porting parents with complaints </w:t>
      </w:r>
      <w:r w:rsidRPr="00793527">
        <w:rPr>
          <w:rFonts w:cs="Arial"/>
        </w:rPr>
        <w:t>to schools</w:t>
      </w:r>
      <w:r w:rsidR="00CC79B6" w:rsidRPr="00793527">
        <w:rPr>
          <w:rFonts w:cs="Arial"/>
          <w:szCs w:val="24"/>
          <w:lang w:eastAsia="en-GB"/>
        </w:rPr>
        <w:t>/academies</w:t>
      </w:r>
      <w:r w:rsidRPr="00793527">
        <w:rPr>
          <w:rFonts w:cs="Arial"/>
        </w:rPr>
        <w:t xml:space="preserve"> or the</w:t>
      </w:r>
      <w:r w:rsidR="003D15C1" w:rsidRPr="00793527">
        <w:rPr>
          <w:rFonts w:cs="Arial"/>
          <w:szCs w:val="24"/>
          <w:lang w:eastAsia="en-GB"/>
        </w:rPr>
        <w:t xml:space="preserve"> </w:t>
      </w:r>
      <w:r w:rsidRPr="00793527">
        <w:rPr>
          <w:rFonts w:cs="Arial"/>
        </w:rPr>
        <w:t>Local Authority.</w:t>
      </w:r>
    </w:p>
    <w:p w14:paraId="2783F070" w14:textId="77777777" w:rsidR="00E53A5C" w:rsidRPr="00793527" w:rsidRDefault="00E53A5C" w:rsidP="0038628E">
      <w:pPr>
        <w:ind w:left="-709" w:right="-755"/>
        <w:jc w:val="both"/>
        <w:rPr>
          <w:rFonts w:cs="Arial"/>
        </w:rPr>
      </w:pPr>
    </w:p>
    <w:p w14:paraId="0BABC87D" w14:textId="1F5591B7" w:rsidR="00E53A5C" w:rsidRPr="00793527" w:rsidRDefault="00E53A5C" w:rsidP="0038628E">
      <w:pPr>
        <w:ind w:left="-709" w:right="-755"/>
        <w:jc w:val="both"/>
        <w:rPr>
          <w:rFonts w:cs="Arial"/>
        </w:rPr>
      </w:pPr>
      <w:r w:rsidRPr="00793527">
        <w:rPr>
          <w:rFonts w:cs="Arial"/>
        </w:rPr>
        <w:t>The service can help parents consider what their complaint is about</w:t>
      </w:r>
      <w:r w:rsidR="003D15C1" w:rsidRPr="00793527">
        <w:rPr>
          <w:rFonts w:cs="Arial"/>
          <w:szCs w:val="24"/>
          <w:lang w:eastAsia="en-GB"/>
        </w:rPr>
        <w:t xml:space="preserve"> and </w:t>
      </w:r>
      <w:r w:rsidRPr="00793527">
        <w:rPr>
          <w:rFonts w:cs="Arial"/>
        </w:rPr>
        <w:t>the options available to them to resolve it, including more informal</w:t>
      </w:r>
      <w:r w:rsidR="003D15C1" w:rsidRPr="00793527">
        <w:rPr>
          <w:rFonts w:cs="Arial"/>
          <w:szCs w:val="24"/>
          <w:lang w:eastAsia="en-GB"/>
        </w:rPr>
        <w:t xml:space="preserve"> </w:t>
      </w:r>
      <w:r w:rsidRPr="00793527">
        <w:rPr>
          <w:rFonts w:cs="Arial"/>
        </w:rPr>
        <w:t>measures that can be explored in the first instance. If a parent wishes,</w:t>
      </w:r>
      <w:r w:rsidR="003D15C1" w:rsidRPr="00793527">
        <w:rPr>
          <w:rFonts w:cs="Arial"/>
          <w:szCs w:val="24"/>
          <w:lang w:eastAsia="en-GB"/>
        </w:rPr>
        <w:t xml:space="preserve"> </w:t>
      </w:r>
      <w:r w:rsidRPr="00793527">
        <w:rPr>
          <w:rFonts w:cs="Arial"/>
        </w:rPr>
        <w:t>the</w:t>
      </w:r>
      <w:r w:rsidR="003D15C1" w:rsidRPr="00793527">
        <w:rPr>
          <w:rFonts w:cs="Arial"/>
          <w:szCs w:val="24"/>
          <w:lang w:eastAsia="en-GB"/>
        </w:rPr>
        <w:t xml:space="preserve"> service can </w:t>
      </w:r>
      <w:r w:rsidRPr="00793527">
        <w:rPr>
          <w:rFonts w:cs="Arial"/>
        </w:rPr>
        <w:t>explain how to put a letter/case together to take the</w:t>
      </w:r>
      <w:r w:rsidR="003D15C1" w:rsidRPr="00793527">
        <w:rPr>
          <w:rFonts w:cs="Arial"/>
          <w:szCs w:val="24"/>
          <w:lang w:eastAsia="en-GB"/>
        </w:rPr>
        <w:t xml:space="preserve"> matter forward. </w:t>
      </w:r>
      <w:r w:rsidRPr="00793527">
        <w:rPr>
          <w:rFonts w:cs="Arial"/>
        </w:rPr>
        <w:t>Someone from the service can attend meetings with</w:t>
      </w:r>
      <w:r w:rsidR="003D15C1" w:rsidRPr="00793527">
        <w:rPr>
          <w:rFonts w:cs="Arial"/>
          <w:szCs w:val="24"/>
          <w:lang w:eastAsia="en-GB"/>
        </w:rPr>
        <w:t xml:space="preserve"> the parent to offer </w:t>
      </w:r>
      <w:r w:rsidRPr="00793527">
        <w:rPr>
          <w:rFonts w:cs="Arial"/>
        </w:rPr>
        <w:t>support but doesn't speak on behalf of or make</w:t>
      </w:r>
      <w:r w:rsidR="003D15C1" w:rsidRPr="00793527">
        <w:rPr>
          <w:rFonts w:cs="Arial"/>
          <w:szCs w:val="24"/>
          <w:lang w:eastAsia="en-GB"/>
        </w:rPr>
        <w:t xml:space="preserve"> decisions for the parent. The </w:t>
      </w:r>
      <w:r w:rsidRPr="00793527">
        <w:rPr>
          <w:rFonts w:cs="Arial"/>
        </w:rPr>
        <w:t>service also offers support after meetings</w:t>
      </w:r>
      <w:r w:rsidR="003D15C1" w:rsidRPr="00793527">
        <w:rPr>
          <w:rFonts w:cs="Arial"/>
          <w:szCs w:val="24"/>
          <w:lang w:eastAsia="en-GB"/>
        </w:rPr>
        <w:t xml:space="preserve"> </w:t>
      </w:r>
      <w:r w:rsidRPr="00793527">
        <w:rPr>
          <w:rFonts w:cs="Arial"/>
        </w:rPr>
        <w:t>h</w:t>
      </w:r>
      <w:r w:rsidR="003D15C1" w:rsidRPr="00793527">
        <w:rPr>
          <w:rFonts w:cs="Arial"/>
          <w:szCs w:val="24"/>
          <w:lang w:eastAsia="en-GB"/>
        </w:rPr>
        <w:t xml:space="preserve">ave taken place to consider the </w:t>
      </w:r>
      <w:r w:rsidRPr="00793527">
        <w:rPr>
          <w:rFonts w:cs="Arial"/>
        </w:rPr>
        <w:t>conclusions of the meeting and if the</w:t>
      </w:r>
      <w:r w:rsidR="003D15C1" w:rsidRPr="00793527">
        <w:rPr>
          <w:rFonts w:cs="Arial"/>
          <w:szCs w:val="24"/>
          <w:lang w:eastAsia="en-GB"/>
        </w:rPr>
        <w:t xml:space="preserve"> </w:t>
      </w:r>
      <w:r w:rsidRPr="00793527">
        <w:rPr>
          <w:rFonts w:cs="Arial"/>
        </w:rPr>
        <w:t>parent feels a satisfactory outcome was achieved. If not the parent may</w:t>
      </w:r>
      <w:r w:rsidR="003D15C1" w:rsidRPr="00793527">
        <w:rPr>
          <w:rFonts w:cs="Arial"/>
          <w:szCs w:val="24"/>
          <w:lang w:eastAsia="en-GB"/>
        </w:rPr>
        <w:t xml:space="preserve"> </w:t>
      </w:r>
      <w:r w:rsidRPr="00793527">
        <w:rPr>
          <w:rFonts w:cs="Arial"/>
        </w:rPr>
        <w:t>have further options to consider.</w:t>
      </w:r>
    </w:p>
    <w:p w14:paraId="5837280B" w14:textId="77777777" w:rsidR="003D15C1" w:rsidRDefault="003D15C1" w:rsidP="0038628E">
      <w:pPr>
        <w:ind w:left="-709" w:right="-755"/>
        <w:jc w:val="both"/>
        <w:rPr>
          <w:rFonts w:ascii="Century Gothic" w:hAnsi="Century Gothic"/>
          <w:szCs w:val="24"/>
          <w:lang w:eastAsia="en-GB"/>
        </w:rPr>
      </w:pPr>
    </w:p>
    <w:p w14:paraId="71F1929A" w14:textId="77777777" w:rsidR="00683D2E" w:rsidRPr="00793527" w:rsidRDefault="00683D2E" w:rsidP="00683D2E">
      <w:pPr>
        <w:ind w:left="-709" w:right="-755"/>
        <w:jc w:val="both"/>
        <w:rPr>
          <w:rFonts w:cs="Arial"/>
          <w:szCs w:val="24"/>
          <w:lang w:eastAsia="en-GB"/>
        </w:rPr>
      </w:pPr>
      <w:r w:rsidRPr="00793527">
        <w:rPr>
          <w:rFonts w:cs="Arial"/>
        </w:rPr>
        <w:t>Contact details for the service are</w:t>
      </w:r>
      <w:r w:rsidRPr="00793527">
        <w:rPr>
          <w:rFonts w:cs="Arial"/>
          <w:szCs w:val="24"/>
          <w:lang w:eastAsia="en-GB"/>
        </w:rPr>
        <w:t>:</w:t>
      </w:r>
    </w:p>
    <w:p w14:paraId="5B9201AC" w14:textId="77777777" w:rsidR="00683D2E" w:rsidRPr="00793527" w:rsidRDefault="00683D2E" w:rsidP="00683D2E">
      <w:pPr>
        <w:ind w:left="-709" w:right="-755"/>
        <w:jc w:val="both"/>
        <w:rPr>
          <w:rFonts w:cs="Arial"/>
          <w:szCs w:val="24"/>
          <w:lang w:eastAsia="en-GB"/>
        </w:rPr>
      </w:pPr>
    </w:p>
    <w:p w14:paraId="0B571AB3" w14:textId="77777777" w:rsidR="00683D2E" w:rsidRPr="00793527" w:rsidRDefault="00683D2E" w:rsidP="00683D2E">
      <w:pPr>
        <w:ind w:left="-709" w:right="-755"/>
        <w:jc w:val="both"/>
        <w:rPr>
          <w:rFonts w:cs="Arial"/>
          <w:b/>
          <w:szCs w:val="24"/>
          <w:lang w:eastAsia="en-GB"/>
        </w:rPr>
      </w:pPr>
      <w:r w:rsidRPr="00793527">
        <w:rPr>
          <w:rFonts w:cs="Arial"/>
          <w:b/>
          <w:szCs w:val="24"/>
          <w:lang w:eastAsia="en-GB"/>
        </w:rPr>
        <w:t>Cheshire East</w:t>
      </w:r>
    </w:p>
    <w:p w14:paraId="27A7F821" w14:textId="77777777" w:rsidR="00683D2E" w:rsidRPr="00793527" w:rsidRDefault="00683D2E" w:rsidP="00683D2E">
      <w:pPr>
        <w:ind w:left="-709" w:right="-755"/>
        <w:jc w:val="both"/>
        <w:rPr>
          <w:rFonts w:cs="Arial"/>
          <w:szCs w:val="24"/>
          <w:lang w:eastAsia="en-GB"/>
        </w:rPr>
      </w:pPr>
      <w:r w:rsidRPr="00793527">
        <w:rPr>
          <w:rFonts w:cs="Arial"/>
          <w:szCs w:val="24"/>
          <w:lang w:eastAsia="en-GB"/>
        </w:rPr>
        <w:t>Tel: 0300 123 5166</w:t>
      </w:r>
    </w:p>
    <w:p w14:paraId="71E6DF2E" w14:textId="77777777" w:rsidR="00683D2E" w:rsidRPr="00793527" w:rsidRDefault="00683D2E" w:rsidP="00683D2E">
      <w:pPr>
        <w:ind w:left="-709" w:right="-755"/>
        <w:jc w:val="both"/>
        <w:rPr>
          <w:rFonts w:cs="Arial"/>
          <w:szCs w:val="24"/>
          <w:lang w:eastAsia="en-GB"/>
        </w:rPr>
      </w:pPr>
      <w:r w:rsidRPr="00793527">
        <w:rPr>
          <w:rFonts w:cs="Arial"/>
          <w:szCs w:val="24"/>
          <w:lang w:eastAsia="en-GB"/>
        </w:rPr>
        <w:t xml:space="preserve">Website: </w:t>
      </w:r>
      <w:hyperlink r:id="rId14" w:history="1">
        <w:r w:rsidRPr="00793527">
          <w:rPr>
            <w:rStyle w:val="Hyperlink"/>
            <w:rFonts w:cs="Arial"/>
            <w:color w:val="auto"/>
            <w:szCs w:val="24"/>
            <w:lang w:eastAsia="en-GB"/>
          </w:rPr>
          <w:t>http://ceias.cheshireeast.gov.uk/home.aspx</w:t>
        </w:r>
      </w:hyperlink>
      <w:r w:rsidRPr="00793527">
        <w:rPr>
          <w:rFonts w:cs="Arial"/>
          <w:szCs w:val="24"/>
          <w:lang w:eastAsia="en-GB"/>
        </w:rPr>
        <w:t xml:space="preserve"> </w:t>
      </w:r>
    </w:p>
    <w:p w14:paraId="410CD5B5" w14:textId="77777777" w:rsidR="00683D2E" w:rsidRPr="00793527" w:rsidRDefault="00683D2E" w:rsidP="00683D2E">
      <w:pPr>
        <w:ind w:left="-709" w:right="-755"/>
        <w:jc w:val="both"/>
        <w:rPr>
          <w:rFonts w:cs="Arial"/>
          <w:szCs w:val="24"/>
          <w:lang w:eastAsia="en-GB"/>
        </w:rPr>
      </w:pPr>
      <w:r w:rsidRPr="00793527">
        <w:rPr>
          <w:rFonts w:cs="Arial"/>
          <w:szCs w:val="24"/>
          <w:lang w:eastAsia="en-GB"/>
        </w:rPr>
        <w:t xml:space="preserve">Email: </w:t>
      </w:r>
      <w:hyperlink r:id="rId15" w:history="1">
        <w:r w:rsidRPr="00793527">
          <w:rPr>
            <w:rStyle w:val="Hyperlink"/>
            <w:rFonts w:cs="Arial"/>
            <w:color w:val="auto"/>
            <w:szCs w:val="24"/>
            <w:lang w:eastAsia="en-GB"/>
          </w:rPr>
          <w:t>ceias@cheshireeast.gov.uk</w:t>
        </w:r>
      </w:hyperlink>
      <w:r w:rsidRPr="00793527">
        <w:rPr>
          <w:rFonts w:cs="Arial"/>
          <w:szCs w:val="24"/>
          <w:lang w:eastAsia="en-GB"/>
        </w:rPr>
        <w:t xml:space="preserve">  </w:t>
      </w:r>
    </w:p>
    <w:p w14:paraId="246F4D1C" w14:textId="77777777" w:rsidR="00683D2E" w:rsidRPr="00793527" w:rsidRDefault="00683D2E" w:rsidP="00683D2E">
      <w:pPr>
        <w:ind w:left="-709" w:right="-755"/>
        <w:jc w:val="both"/>
        <w:rPr>
          <w:rFonts w:cs="Arial"/>
          <w:szCs w:val="24"/>
          <w:lang w:eastAsia="en-GB"/>
        </w:rPr>
      </w:pPr>
    </w:p>
    <w:p w14:paraId="5CEDE22B" w14:textId="77777777" w:rsidR="00683D2E" w:rsidRPr="00793527" w:rsidRDefault="00683D2E" w:rsidP="00683D2E">
      <w:pPr>
        <w:ind w:left="-709" w:right="-755"/>
        <w:jc w:val="both"/>
        <w:rPr>
          <w:rFonts w:cs="Arial"/>
          <w:b/>
          <w:szCs w:val="24"/>
          <w:lang w:eastAsia="en-GB"/>
        </w:rPr>
      </w:pPr>
      <w:r w:rsidRPr="00793527">
        <w:rPr>
          <w:rFonts w:cs="Arial"/>
          <w:b/>
          <w:szCs w:val="24"/>
          <w:lang w:eastAsia="en-GB"/>
        </w:rPr>
        <w:t>Cheshire West and Chester</w:t>
      </w:r>
    </w:p>
    <w:p w14:paraId="2D0A71E6" w14:textId="77777777" w:rsidR="00683D2E" w:rsidRPr="00793527" w:rsidRDefault="00683D2E" w:rsidP="00683D2E">
      <w:pPr>
        <w:ind w:left="-709" w:right="-755"/>
        <w:jc w:val="both"/>
        <w:rPr>
          <w:rFonts w:cs="Arial"/>
          <w:szCs w:val="24"/>
          <w:lang w:eastAsia="en-GB"/>
        </w:rPr>
      </w:pPr>
      <w:r w:rsidRPr="00793527">
        <w:rPr>
          <w:rFonts w:cs="Arial"/>
          <w:szCs w:val="24"/>
          <w:lang w:eastAsia="en-GB"/>
        </w:rPr>
        <w:t>Tel: 0300 123 7001</w:t>
      </w:r>
    </w:p>
    <w:p w14:paraId="04C05C13" w14:textId="77777777" w:rsidR="00683D2E" w:rsidRPr="00793527" w:rsidRDefault="00683D2E" w:rsidP="00683D2E">
      <w:pPr>
        <w:ind w:left="-709" w:right="-755"/>
        <w:jc w:val="both"/>
        <w:rPr>
          <w:rFonts w:cs="Arial"/>
          <w:szCs w:val="24"/>
          <w:lang w:eastAsia="en-GB"/>
        </w:rPr>
      </w:pPr>
      <w:r w:rsidRPr="00793527">
        <w:rPr>
          <w:rFonts w:cs="Arial"/>
          <w:szCs w:val="24"/>
          <w:lang w:eastAsia="en-GB"/>
        </w:rPr>
        <w:t xml:space="preserve">Website: </w:t>
      </w:r>
      <w:hyperlink r:id="rId16" w:history="1">
        <w:r w:rsidRPr="00793527">
          <w:rPr>
            <w:rStyle w:val="Hyperlink"/>
            <w:rFonts w:cs="Arial"/>
            <w:color w:val="auto"/>
            <w:szCs w:val="24"/>
            <w:lang w:eastAsia="en-GB"/>
          </w:rPr>
          <w:t>http://www.westcheshirelocaloffer.co.uk/kb5/cheshirewestandchester/directory/service.page?id=N-0fdd8JwRo</w:t>
        </w:r>
      </w:hyperlink>
      <w:r w:rsidRPr="00793527">
        <w:rPr>
          <w:rFonts w:cs="Arial"/>
          <w:szCs w:val="24"/>
          <w:lang w:eastAsia="en-GB"/>
        </w:rPr>
        <w:t xml:space="preserve"> </w:t>
      </w:r>
    </w:p>
    <w:p w14:paraId="6298FE5F" w14:textId="77777777" w:rsidR="00683D2E" w:rsidRPr="00793527" w:rsidRDefault="00683D2E" w:rsidP="00683D2E">
      <w:pPr>
        <w:ind w:left="-709" w:right="-755"/>
        <w:jc w:val="both"/>
        <w:rPr>
          <w:rFonts w:cs="Arial"/>
          <w:szCs w:val="24"/>
          <w:lang w:eastAsia="en-GB"/>
        </w:rPr>
      </w:pPr>
      <w:r w:rsidRPr="00793527">
        <w:rPr>
          <w:rFonts w:cs="Arial"/>
          <w:szCs w:val="24"/>
          <w:lang w:eastAsia="en-GB"/>
        </w:rPr>
        <w:t xml:space="preserve">Email: </w:t>
      </w:r>
      <w:hyperlink r:id="rId17" w:history="1">
        <w:r w:rsidRPr="00793527">
          <w:rPr>
            <w:rStyle w:val="Hyperlink"/>
            <w:rFonts w:cs="Arial"/>
            <w:color w:val="auto"/>
            <w:szCs w:val="24"/>
            <w:lang w:eastAsia="en-GB"/>
          </w:rPr>
          <w:t>iasservice@cheshirewestandchester.gov.uk</w:t>
        </w:r>
      </w:hyperlink>
    </w:p>
    <w:p w14:paraId="22636891" w14:textId="77777777" w:rsidR="00683D2E" w:rsidRPr="00793527" w:rsidRDefault="00683D2E" w:rsidP="00683D2E">
      <w:pPr>
        <w:ind w:left="-709" w:right="-755"/>
        <w:jc w:val="both"/>
        <w:rPr>
          <w:rFonts w:cs="Arial"/>
          <w:b/>
        </w:rPr>
      </w:pPr>
    </w:p>
    <w:p w14:paraId="5AAF4549" w14:textId="77777777" w:rsidR="00683D2E" w:rsidRPr="00793527" w:rsidRDefault="00683D2E" w:rsidP="00683D2E">
      <w:pPr>
        <w:ind w:left="-709" w:right="-755"/>
        <w:jc w:val="both"/>
        <w:rPr>
          <w:rFonts w:cs="Arial"/>
          <w:b/>
        </w:rPr>
      </w:pPr>
      <w:r w:rsidRPr="00793527">
        <w:rPr>
          <w:rFonts w:cs="Arial"/>
          <w:b/>
        </w:rPr>
        <w:t xml:space="preserve">Manchester </w:t>
      </w:r>
    </w:p>
    <w:p w14:paraId="1101EDB8" w14:textId="77777777" w:rsidR="00683D2E" w:rsidRPr="00793527" w:rsidRDefault="00683D2E" w:rsidP="00683D2E">
      <w:pPr>
        <w:ind w:left="-709" w:right="-755"/>
        <w:jc w:val="both"/>
        <w:rPr>
          <w:rFonts w:cs="Arial"/>
        </w:rPr>
      </w:pPr>
      <w:r w:rsidRPr="00793527">
        <w:rPr>
          <w:rFonts w:cs="Arial"/>
          <w:szCs w:val="24"/>
          <w:lang w:eastAsia="en-GB"/>
        </w:rPr>
        <w:t xml:space="preserve">Tel: </w:t>
      </w:r>
      <w:r w:rsidRPr="00793527">
        <w:rPr>
          <w:rFonts w:cs="Arial"/>
          <w:shd w:val="clear" w:color="auto" w:fill="FEFAF6"/>
        </w:rPr>
        <w:t>0161 209 8356</w:t>
      </w:r>
    </w:p>
    <w:p w14:paraId="12096A69" w14:textId="77777777" w:rsidR="00683D2E" w:rsidRPr="00793527" w:rsidRDefault="00683D2E" w:rsidP="00683D2E">
      <w:pPr>
        <w:ind w:left="-709" w:right="-755"/>
        <w:jc w:val="both"/>
        <w:rPr>
          <w:rFonts w:cs="Arial"/>
        </w:rPr>
      </w:pPr>
      <w:r w:rsidRPr="00793527">
        <w:rPr>
          <w:rFonts w:cs="Arial"/>
          <w:szCs w:val="24"/>
          <w:lang w:eastAsia="en-GB"/>
        </w:rPr>
        <w:t xml:space="preserve">Website: </w:t>
      </w:r>
      <w:hyperlink r:id="rId18" w:tgtFrame="_blank" w:history="1">
        <w:r w:rsidRPr="00793527">
          <w:rPr>
            <w:rStyle w:val="Hyperlink"/>
            <w:rFonts w:cs="Arial"/>
            <w:color w:val="auto"/>
            <w:bdr w:val="none" w:sz="0" w:space="0" w:color="auto" w:frame="1"/>
            <w:shd w:val="clear" w:color="auto" w:fill="FEFAF6"/>
          </w:rPr>
          <w:t>http://www.manchester.gov.uk/info/500132/special_educational_needs/628/information_advice_and_support_ias_manchester_formerly_parent_partnership_service</w:t>
        </w:r>
      </w:hyperlink>
    </w:p>
    <w:p w14:paraId="0E440B53" w14:textId="45060FA2" w:rsidR="00683D2E" w:rsidRDefault="00683D2E" w:rsidP="00683D2E">
      <w:pPr>
        <w:ind w:left="-709" w:right="-755"/>
        <w:jc w:val="both"/>
        <w:rPr>
          <w:rStyle w:val="Hyperlink"/>
          <w:rFonts w:cs="Arial"/>
          <w:color w:val="auto"/>
          <w:bdr w:val="none" w:sz="0" w:space="0" w:color="auto" w:frame="1"/>
          <w:shd w:val="clear" w:color="auto" w:fill="FEFAF6"/>
        </w:rPr>
      </w:pPr>
      <w:r w:rsidRPr="00793527">
        <w:rPr>
          <w:rFonts w:cs="Arial"/>
          <w:szCs w:val="24"/>
          <w:lang w:eastAsia="en-GB"/>
        </w:rPr>
        <w:t xml:space="preserve">Email: </w:t>
      </w:r>
      <w:hyperlink r:id="rId19" w:history="1">
        <w:r w:rsidRPr="00793527">
          <w:rPr>
            <w:rStyle w:val="Hyperlink"/>
            <w:rFonts w:cs="Arial"/>
            <w:color w:val="auto"/>
            <w:bdr w:val="none" w:sz="0" w:space="0" w:color="auto" w:frame="1"/>
            <w:shd w:val="clear" w:color="auto" w:fill="FEFAF6"/>
          </w:rPr>
          <w:t>parents@manchester.gov.uk</w:t>
        </w:r>
      </w:hyperlink>
    </w:p>
    <w:p w14:paraId="149290D9" w14:textId="55CB83E3" w:rsidR="008F733D" w:rsidRDefault="008F733D" w:rsidP="00683D2E">
      <w:pPr>
        <w:ind w:left="-709" w:right="-755"/>
        <w:jc w:val="both"/>
        <w:rPr>
          <w:rFonts w:cs="Arial"/>
        </w:rPr>
      </w:pPr>
    </w:p>
    <w:p w14:paraId="7B8F77FF" w14:textId="21AA7D2B" w:rsidR="008F733D" w:rsidRDefault="008F733D" w:rsidP="00683D2E">
      <w:pPr>
        <w:ind w:left="-709" w:right="-755"/>
        <w:jc w:val="both"/>
        <w:rPr>
          <w:rFonts w:cs="Arial"/>
        </w:rPr>
      </w:pPr>
    </w:p>
    <w:p w14:paraId="24909272" w14:textId="05E8B5DA" w:rsidR="008F733D" w:rsidRDefault="008F733D" w:rsidP="00683D2E">
      <w:pPr>
        <w:ind w:left="-709" w:right="-755"/>
        <w:jc w:val="both"/>
        <w:rPr>
          <w:rFonts w:cs="Arial"/>
        </w:rPr>
      </w:pPr>
    </w:p>
    <w:p w14:paraId="4B952B82" w14:textId="04B2BA00" w:rsidR="008F733D" w:rsidRDefault="008F733D" w:rsidP="00683D2E">
      <w:pPr>
        <w:ind w:left="-709" w:right="-755"/>
        <w:jc w:val="both"/>
        <w:rPr>
          <w:rFonts w:cs="Arial"/>
        </w:rPr>
      </w:pPr>
    </w:p>
    <w:p w14:paraId="57964A6B" w14:textId="479E945E" w:rsidR="008F733D" w:rsidRDefault="008F733D" w:rsidP="00683D2E">
      <w:pPr>
        <w:ind w:left="-709" w:right="-755"/>
        <w:jc w:val="both"/>
        <w:rPr>
          <w:rFonts w:cs="Arial"/>
        </w:rPr>
      </w:pPr>
    </w:p>
    <w:p w14:paraId="29AEA3A8" w14:textId="09BF1B58" w:rsidR="008F733D" w:rsidRDefault="008F733D" w:rsidP="00683D2E">
      <w:pPr>
        <w:ind w:left="-709" w:right="-755"/>
        <w:jc w:val="both"/>
        <w:rPr>
          <w:rFonts w:cs="Arial"/>
        </w:rPr>
      </w:pPr>
    </w:p>
    <w:p w14:paraId="0388A4D0" w14:textId="46F6C2EC" w:rsidR="008F733D" w:rsidRDefault="008F733D" w:rsidP="00683D2E">
      <w:pPr>
        <w:ind w:left="-709" w:right="-755"/>
        <w:jc w:val="both"/>
        <w:rPr>
          <w:rFonts w:cs="Arial"/>
        </w:rPr>
      </w:pPr>
    </w:p>
    <w:p w14:paraId="03A0BEC4" w14:textId="77ABAF28" w:rsidR="008F733D" w:rsidRDefault="008F733D" w:rsidP="00683D2E">
      <w:pPr>
        <w:ind w:left="-709" w:right="-755"/>
        <w:jc w:val="both"/>
        <w:rPr>
          <w:rFonts w:cs="Arial"/>
        </w:rPr>
      </w:pPr>
    </w:p>
    <w:p w14:paraId="106B7DA8" w14:textId="1A7867D3" w:rsidR="008F733D" w:rsidRDefault="008F733D" w:rsidP="00683D2E">
      <w:pPr>
        <w:ind w:left="-709" w:right="-755"/>
        <w:jc w:val="both"/>
        <w:rPr>
          <w:rFonts w:cs="Arial"/>
        </w:rPr>
      </w:pPr>
    </w:p>
    <w:p w14:paraId="1833C67F" w14:textId="4567DE97" w:rsidR="008F733D" w:rsidRDefault="008F733D" w:rsidP="00683D2E">
      <w:pPr>
        <w:ind w:left="-709" w:right="-755"/>
        <w:jc w:val="both"/>
        <w:rPr>
          <w:rFonts w:cs="Arial"/>
        </w:rPr>
      </w:pPr>
    </w:p>
    <w:p w14:paraId="3CD326C4" w14:textId="4DB34F80" w:rsidR="008F733D" w:rsidRDefault="008F733D" w:rsidP="00683D2E">
      <w:pPr>
        <w:ind w:left="-709" w:right="-755"/>
        <w:jc w:val="both"/>
        <w:rPr>
          <w:rFonts w:cs="Arial"/>
        </w:rPr>
      </w:pPr>
    </w:p>
    <w:p w14:paraId="72FDC2E7" w14:textId="195160A7" w:rsidR="008F733D" w:rsidRDefault="008F733D" w:rsidP="00683D2E">
      <w:pPr>
        <w:ind w:left="-709" w:right="-755"/>
        <w:jc w:val="both"/>
        <w:rPr>
          <w:rFonts w:cs="Arial"/>
        </w:rPr>
      </w:pPr>
    </w:p>
    <w:p w14:paraId="61F5A408" w14:textId="1C3E8117" w:rsidR="008F733D" w:rsidRDefault="008F733D" w:rsidP="00683D2E">
      <w:pPr>
        <w:ind w:left="-709" w:right="-755"/>
        <w:jc w:val="both"/>
        <w:rPr>
          <w:rFonts w:cs="Arial"/>
        </w:rPr>
      </w:pPr>
    </w:p>
    <w:p w14:paraId="24EB169D" w14:textId="613C674A" w:rsidR="008F733D" w:rsidRDefault="008F733D" w:rsidP="00683D2E">
      <w:pPr>
        <w:ind w:left="-709" w:right="-755"/>
        <w:jc w:val="both"/>
        <w:rPr>
          <w:rFonts w:cs="Arial"/>
        </w:rPr>
      </w:pPr>
    </w:p>
    <w:p w14:paraId="65536B01" w14:textId="56C17794" w:rsidR="008F733D" w:rsidRDefault="008F733D" w:rsidP="00683D2E">
      <w:pPr>
        <w:ind w:left="-709" w:right="-755"/>
        <w:jc w:val="both"/>
        <w:rPr>
          <w:rFonts w:cs="Arial"/>
        </w:rPr>
      </w:pPr>
    </w:p>
    <w:p w14:paraId="57153F02" w14:textId="311296E5" w:rsidR="008F733D" w:rsidRDefault="008F733D" w:rsidP="00683D2E">
      <w:pPr>
        <w:ind w:left="-709" w:right="-755"/>
        <w:jc w:val="both"/>
        <w:rPr>
          <w:rFonts w:cs="Arial"/>
        </w:rPr>
      </w:pPr>
    </w:p>
    <w:p w14:paraId="3133AA88" w14:textId="1BCC0CD0" w:rsidR="008F733D" w:rsidRDefault="008F733D" w:rsidP="00683D2E">
      <w:pPr>
        <w:ind w:left="-709" w:right="-755"/>
        <w:jc w:val="both"/>
        <w:rPr>
          <w:rFonts w:cs="Arial"/>
        </w:rPr>
      </w:pPr>
    </w:p>
    <w:p w14:paraId="7E14599B" w14:textId="7D95C556" w:rsidR="008F733D" w:rsidRDefault="008F733D" w:rsidP="00683D2E">
      <w:pPr>
        <w:ind w:left="-709" w:right="-755"/>
        <w:jc w:val="both"/>
        <w:rPr>
          <w:rFonts w:cs="Arial"/>
        </w:rPr>
      </w:pPr>
    </w:p>
    <w:p w14:paraId="75C07A10" w14:textId="23C9C4C3" w:rsidR="008F733D" w:rsidRDefault="008F733D" w:rsidP="00683D2E">
      <w:pPr>
        <w:ind w:left="-709" w:right="-755"/>
        <w:jc w:val="both"/>
        <w:rPr>
          <w:rFonts w:cs="Arial"/>
        </w:rPr>
      </w:pPr>
    </w:p>
    <w:p w14:paraId="0E8E409D" w14:textId="24712C94" w:rsidR="008F733D" w:rsidRDefault="008F733D" w:rsidP="00683D2E">
      <w:pPr>
        <w:ind w:left="-709" w:right="-755"/>
        <w:jc w:val="both"/>
        <w:rPr>
          <w:rFonts w:cs="Arial"/>
        </w:rPr>
      </w:pPr>
    </w:p>
    <w:p w14:paraId="24C7F6DC" w14:textId="77777777" w:rsidR="008F733D" w:rsidRPr="00793527" w:rsidRDefault="008F733D" w:rsidP="00683D2E">
      <w:pPr>
        <w:ind w:left="-709" w:right="-755"/>
        <w:jc w:val="both"/>
        <w:rPr>
          <w:rFonts w:cs="Arial"/>
        </w:rPr>
      </w:pPr>
    </w:p>
    <w:p w14:paraId="5FA94F5E" w14:textId="77777777" w:rsidR="00E614EA" w:rsidRPr="00E614EA" w:rsidRDefault="00E614EA" w:rsidP="00F84C77">
      <w:pPr>
        <w:pStyle w:val="Heading1"/>
        <w:ind w:left="-709"/>
      </w:pPr>
      <w:bookmarkStart w:id="15" w:name="_Toc137656834"/>
      <w:r w:rsidRPr="00E614EA">
        <w:rPr>
          <w:rFonts w:asciiTheme="minorHAnsi" w:eastAsiaTheme="minorHAnsi" w:hAnsiTheme="minorHAnsi"/>
          <w:noProof/>
          <w:sz w:val="28"/>
          <w:szCs w:val="28"/>
          <w:lang w:eastAsia="en-GB"/>
        </w:rPr>
        <w:lastRenderedPageBreak/>
        <w:drawing>
          <wp:anchor distT="0" distB="0" distL="114300" distR="114300" simplePos="0" relativeHeight="251719680" behindDoc="0" locked="0" layoutInCell="1" allowOverlap="1" wp14:anchorId="2CC3BB93" wp14:editId="6BFFB4AA">
            <wp:simplePos x="0" y="0"/>
            <wp:positionH relativeFrom="column">
              <wp:posOffset>-448310</wp:posOffset>
            </wp:positionH>
            <wp:positionV relativeFrom="paragraph">
              <wp:posOffset>222250</wp:posOffset>
            </wp:positionV>
            <wp:extent cx="1323975" cy="3810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14EA">
        <w:rPr>
          <w:rFonts w:eastAsiaTheme="minorEastAsia"/>
          <w:lang w:val="en-US" w:eastAsia="ja-JP"/>
        </w:rPr>
        <w:t xml:space="preserve">APPENDIX A - </w:t>
      </w:r>
      <w:r w:rsidRPr="00E614EA">
        <w:rPr>
          <w:rFonts w:eastAsiaTheme="minorHAnsi"/>
        </w:rPr>
        <w:t>Complaints Procedure Form</w:t>
      </w:r>
      <w:bookmarkEnd w:id="15"/>
    </w:p>
    <w:p w14:paraId="7D56A0E3" w14:textId="77777777" w:rsidR="00E614EA" w:rsidRPr="00E614EA" w:rsidRDefault="00E614EA" w:rsidP="00E614EA">
      <w:pPr>
        <w:spacing w:after="200" w:line="276" w:lineRule="auto"/>
        <w:ind w:left="-709" w:right="-709"/>
        <w:rPr>
          <w:rFonts w:ascii="Century Gothic" w:eastAsiaTheme="minorEastAsia" w:hAnsi="Century Gothic" w:cs="Arial"/>
          <w:b/>
          <w:szCs w:val="24"/>
          <w:lang w:val="en-US" w:eastAsia="ja-JP"/>
        </w:rPr>
      </w:pPr>
    </w:p>
    <w:p w14:paraId="7F671933" w14:textId="77777777" w:rsidR="00E614EA" w:rsidRPr="00E614EA" w:rsidRDefault="00E614EA" w:rsidP="00E614EA">
      <w:pPr>
        <w:widowControl w:val="0"/>
        <w:autoSpaceDE w:val="0"/>
        <w:autoSpaceDN w:val="0"/>
        <w:adjustRightInd w:val="0"/>
        <w:ind w:left="-709" w:right="-709"/>
        <w:jc w:val="both"/>
        <w:rPr>
          <w:rFonts w:ascii="Century Gothic" w:eastAsia="Arial" w:hAnsi="Century Gothic"/>
          <w:color w:val="000000"/>
        </w:rPr>
      </w:pPr>
    </w:p>
    <w:p w14:paraId="313EB9BB" w14:textId="77777777" w:rsidR="00E614EA" w:rsidRPr="00E614EA" w:rsidRDefault="00E614EA" w:rsidP="00E614EA">
      <w:pPr>
        <w:widowControl w:val="0"/>
        <w:autoSpaceDE w:val="0"/>
        <w:autoSpaceDN w:val="0"/>
        <w:adjustRightInd w:val="0"/>
        <w:ind w:left="-709" w:right="-709"/>
        <w:jc w:val="both"/>
        <w:rPr>
          <w:rFonts w:ascii="Century Gothic" w:eastAsia="Arial" w:hAnsi="Century Gothic"/>
          <w:b/>
          <w:bCs/>
          <w:color w:val="000000"/>
        </w:rPr>
      </w:pPr>
      <w:r w:rsidRPr="00E614EA">
        <w:rPr>
          <w:rFonts w:ascii="Century Gothic" w:eastAsia="Arial" w:hAnsi="Century Gothic"/>
          <w:color w:val="000000"/>
        </w:rPr>
        <w:t>If</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2"/>
        </w:rPr>
        <w:t>y</w:t>
      </w:r>
      <w:r w:rsidRPr="00E614EA">
        <w:rPr>
          <w:rFonts w:ascii="Century Gothic" w:eastAsia="Arial" w:hAnsi="Century Gothic"/>
          <w:color w:val="000000"/>
        </w:rPr>
        <w:t>ou</w:t>
      </w:r>
      <w:r w:rsidRPr="00E614EA">
        <w:rPr>
          <w:rFonts w:ascii="Century Gothic" w:eastAsia="Arial" w:hAnsi="Century Gothic"/>
          <w:color w:val="000000"/>
          <w:spacing w:val="1"/>
        </w:rPr>
        <w:t xml:space="preserve"> </w:t>
      </w:r>
      <w:r w:rsidRPr="00E614EA">
        <w:rPr>
          <w:rFonts w:ascii="Century Gothic" w:eastAsia="Arial" w:hAnsi="Century Gothic"/>
          <w:color w:val="000000"/>
        </w:rPr>
        <w:t>h</w:t>
      </w:r>
      <w:r w:rsidRPr="00E614EA">
        <w:rPr>
          <w:rFonts w:ascii="Century Gothic" w:eastAsia="Arial" w:hAnsi="Century Gothic"/>
          <w:color w:val="000000"/>
          <w:spacing w:val="-1"/>
        </w:rPr>
        <w:t>a</w:t>
      </w:r>
      <w:r w:rsidRPr="00E614EA">
        <w:rPr>
          <w:rFonts w:ascii="Century Gothic" w:eastAsia="Arial" w:hAnsi="Century Gothic"/>
          <w:color w:val="000000"/>
          <w:spacing w:val="-2"/>
        </w:rPr>
        <w:t>v</w:t>
      </w:r>
      <w:r w:rsidRPr="00E614EA">
        <w:rPr>
          <w:rFonts w:ascii="Century Gothic" w:eastAsia="Arial" w:hAnsi="Century Gothic"/>
          <w:color w:val="000000"/>
        </w:rPr>
        <w:t xml:space="preserve">e </w:t>
      </w:r>
      <w:r w:rsidRPr="00E614EA">
        <w:rPr>
          <w:rFonts w:ascii="Century Gothic" w:eastAsia="Arial" w:hAnsi="Century Gothic"/>
          <w:color w:val="000000"/>
          <w:spacing w:val="2"/>
        </w:rPr>
        <w:t>t</w:t>
      </w:r>
      <w:r w:rsidRPr="00E614EA">
        <w:rPr>
          <w:rFonts w:ascii="Century Gothic" w:eastAsia="Arial" w:hAnsi="Century Gothic"/>
          <w:color w:val="000000"/>
          <w:spacing w:val="1"/>
        </w:rPr>
        <w:t>r</w:t>
      </w:r>
      <w:r w:rsidRPr="00E614EA">
        <w:rPr>
          <w:rFonts w:ascii="Century Gothic" w:eastAsia="Arial" w:hAnsi="Century Gothic"/>
          <w:color w:val="000000"/>
          <w:spacing w:val="-1"/>
        </w:rPr>
        <w:t>i</w:t>
      </w:r>
      <w:r w:rsidRPr="00E614EA">
        <w:rPr>
          <w:rFonts w:ascii="Century Gothic" w:eastAsia="Arial" w:hAnsi="Century Gothic"/>
          <w:color w:val="000000"/>
        </w:rPr>
        <w:t>ed</w:t>
      </w:r>
      <w:r w:rsidRPr="00E614EA">
        <w:rPr>
          <w:rFonts w:ascii="Century Gothic" w:eastAsia="Arial" w:hAnsi="Century Gothic"/>
          <w:color w:val="000000"/>
          <w:spacing w:val="1"/>
        </w:rPr>
        <w:t xml:space="preserve"> </w:t>
      </w:r>
      <w:r w:rsidRPr="00E614EA">
        <w:rPr>
          <w:rFonts w:ascii="Century Gothic" w:eastAsia="Arial" w:hAnsi="Century Gothic"/>
          <w:color w:val="000000"/>
        </w:rPr>
        <w:t>u</w:t>
      </w:r>
      <w:r w:rsidRPr="00E614EA">
        <w:rPr>
          <w:rFonts w:ascii="Century Gothic" w:eastAsia="Arial" w:hAnsi="Century Gothic"/>
          <w:color w:val="000000"/>
          <w:spacing w:val="-1"/>
        </w:rPr>
        <w:t>n</w:t>
      </w:r>
      <w:r w:rsidRPr="00E614EA">
        <w:rPr>
          <w:rFonts w:ascii="Century Gothic" w:eastAsia="Arial" w:hAnsi="Century Gothic"/>
          <w:color w:val="000000"/>
        </w:rPr>
        <w:t>s</w:t>
      </w:r>
      <w:r w:rsidRPr="00E614EA">
        <w:rPr>
          <w:rFonts w:ascii="Century Gothic" w:eastAsia="Arial" w:hAnsi="Century Gothic"/>
          <w:color w:val="000000"/>
          <w:spacing w:val="-3"/>
        </w:rPr>
        <w:t>u</w:t>
      </w:r>
      <w:r w:rsidRPr="00E614EA">
        <w:rPr>
          <w:rFonts w:ascii="Century Gothic" w:eastAsia="Arial" w:hAnsi="Century Gothic"/>
          <w:color w:val="000000"/>
        </w:rPr>
        <w:t>cc</w:t>
      </w:r>
      <w:r w:rsidRPr="00E614EA">
        <w:rPr>
          <w:rFonts w:ascii="Century Gothic" w:eastAsia="Arial" w:hAnsi="Century Gothic"/>
          <w:color w:val="000000"/>
          <w:spacing w:val="-3"/>
        </w:rPr>
        <w:t>e</w:t>
      </w:r>
      <w:r w:rsidRPr="00E614EA">
        <w:rPr>
          <w:rFonts w:ascii="Century Gothic" w:eastAsia="Arial" w:hAnsi="Century Gothic"/>
          <w:color w:val="000000"/>
        </w:rPr>
        <w:t>s</w:t>
      </w:r>
      <w:r w:rsidRPr="00E614EA">
        <w:rPr>
          <w:rFonts w:ascii="Century Gothic" w:eastAsia="Arial" w:hAnsi="Century Gothic"/>
          <w:color w:val="000000"/>
          <w:spacing w:val="-2"/>
        </w:rPr>
        <w:t>s</w:t>
      </w:r>
      <w:r w:rsidRPr="00E614EA">
        <w:rPr>
          <w:rFonts w:ascii="Century Gothic" w:eastAsia="Arial" w:hAnsi="Century Gothic"/>
          <w:color w:val="000000"/>
          <w:spacing w:val="3"/>
        </w:rPr>
        <w:t>f</w:t>
      </w:r>
      <w:r w:rsidRPr="00E614EA">
        <w:rPr>
          <w:rFonts w:ascii="Century Gothic" w:eastAsia="Arial" w:hAnsi="Century Gothic"/>
          <w:color w:val="000000"/>
        </w:rPr>
        <w:t>u</w:t>
      </w:r>
      <w:r w:rsidRPr="00E614EA">
        <w:rPr>
          <w:rFonts w:ascii="Century Gothic" w:eastAsia="Arial" w:hAnsi="Century Gothic"/>
          <w:color w:val="000000"/>
          <w:spacing w:val="-1"/>
        </w:rPr>
        <w:t>ll</w:t>
      </w:r>
      <w:r w:rsidRPr="00E614EA">
        <w:rPr>
          <w:rFonts w:ascii="Century Gothic" w:eastAsia="Arial" w:hAnsi="Century Gothic"/>
          <w:color w:val="000000"/>
        </w:rPr>
        <w:t>y</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 xml:space="preserve">o </w:t>
      </w:r>
      <w:r w:rsidRPr="00E614EA">
        <w:rPr>
          <w:rFonts w:ascii="Century Gothic" w:eastAsia="Arial" w:hAnsi="Century Gothic"/>
          <w:color w:val="000000"/>
          <w:spacing w:val="1"/>
        </w:rPr>
        <w:t>r</w:t>
      </w:r>
      <w:r w:rsidRPr="00E614EA">
        <w:rPr>
          <w:rFonts w:ascii="Century Gothic" w:eastAsia="Arial" w:hAnsi="Century Gothic"/>
          <w:color w:val="000000"/>
          <w:spacing w:val="-3"/>
        </w:rPr>
        <w:t>e</w:t>
      </w:r>
      <w:r w:rsidRPr="00E614EA">
        <w:rPr>
          <w:rFonts w:ascii="Century Gothic" w:eastAsia="Arial" w:hAnsi="Century Gothic"/>
          <w:color w:val="000000"/>
        </w:rPr>
        <w:t>so</w:t>
      </w:r>
      <w:r w:rsidRPr="00E614EA">
        <w:rPr>
          <w:rFonts w:ascii="Century Gothic" w:eastAsia="Arial" w:hAnsi="Century Gothic"/>
          <w:color w:val="000000"/>
          <w:spacing w:val="-1"/>
        </w:rPr>
        <w:t>l</w:t>
      </w:r>
      <w:r w:rsidRPr="00E614EA">
        <w:rPr>
          <w:rFonts w:ascii="Century Gothic" w:eastAsia="Arial" w:hAnsi="Century Gothic"/>
          <w:color w:val="000000"/>
          <w:spacing w:val="-2"/>
        </w:rPr>
        <w:t>v</w:t>
      </w:r>
      <w:r w:rsidRPr="00E614EA">
        <w:rPr>
          <w:rFonts w:ascii="Century Gothic" w:eastAsia="Arial" w:hAnsi="Century Gothic"/>
          <w:color w:val="000000"/>
        </w:rPr>
        <w:t xml:space="preserve">e </w:t>
      </w:r>
      <w:r w:rsidRPr="00E614EA">
        <w:rPr>
          <w:rFonts w:ascii="Century Gothic" w:eastAsia="Arial" w:hAnsi="Century Gothic"/>
          <w:color w:val="000000"/>
          <w:spacing w:val="-2"/>
        </w:rPr>
        <w:t>y</w:t>
      </w:r>
      <w:r w:rsidRPr="00E614EA">
        <w:rPr>
          <w:rFonts w:ascii="Century Gothic" w:eastAsia="Arial" w:hAnsi="Century Gothic"/>
          <w:color w:val="000000"/>
        </w:rPr>
        <w:t>o</w:t>
      </w:r>
      <w:r w:rsidRPr="00E614EA">
        <w:rPr>
          <w:rFonts w:ascii="Century Gothic" w:eastAsia="Arial" w:hAnsi="Century Gothic"/>
          <w:color w:val="000000"/>
          <w:spacing w:val="-1"/>
        </w:rPr>
        <w:t>u</w:t>
      </w:r>
      <w:r w:rsidRPr="00E614EA">
        <w:rPr>
          <w:rFonts w:ascii="Century Gothic" w:eastAsia="Arial" w:hAnsi="Century Gothic"/>
          <w:color w:val="000000"/>
        </w:rPr>
        <w:t>r</w:t>
      </w:r>
      <w:r w:rsidRPr="00E614EA">
        <w:rPr>
          <w:rFonts w:ascii="Century Gothic" w:eastAsia="Arial" w:hAnsi="Century Gothic"/>
          <w:color w:val="000000"/>
          <w:spacing w:val="2"/>
        </w:rPr>
        <w:t xml:space="preserve"> </w:t>
      </w:r>
      <w:r w:rsidRPr="00E614EA">
        <w:rPr>
          <w:rFonts w:ascii="Century Gothic" w:eastAsia="Arial" w:hAnsi="Century Gothic"/>
          <w:color w:val="000000"/>
        </w:rPr>
        <w:t>comp</w:t>
      </w:r>
      <w:r w:rsidRPr="00E614EA">
        <w:rPr>
          <w:rFonts w:ascii="Century Gothic" w:eastAsia="Arial" w:hAnsi="Century Gothic"/>
          <w:color w:val="000000"/>
          <w:spacing w:val="-1"/>
        </w:rPr>
        <w:t>l</w:t>
      </w:r>
      <w:r w:rsidRPr="00E614EA">
        <w:rPr>
          <w:rFonts w:ascii="Century Gothic" w:eastAsia="Arial" w:hAnsi="Century Gothic"/>
          <w:color w:val="000000"/>
        </w:rPr>
        <w:t>a</w:t>
      </w:r>
      <w:r w:rsidRPr="00E614EA">
        <w:rPr>
          <w:rFonts w:ascii="Century Gothic" w:eastAsia="Arial" w:hAnsi="Century Gothic"/>
          <w:color w:val="000000"/>
          <w:spacing w:val="-1"/>
        </w:rPr>
        <w:t>i</w:t>
      </w:r>
      <w:r w:rsidRPr="00E614EA">
        <w:rPr>
          <w:rFonts w:ascii="Century Gothic" w:eastAsia="Arial" w:hAnsi="Century Gothic"/>
          <w:color w:val="000000"/>
        </w:rPr>
        <w:t>nt</w:t>
      </w:r>
      <w:r w:rsidRPr="00E614EA">
        <w:rPr>
          <w:rFonts w:ascii="Century Gothic" w:eastAsia="Arial" w:hAnsi="Century Gothic"/>
          <w:color w:val="000000"/>
          <w:spacing w:val="2"/>
        </w:rPr>
        <w:t xml:space="preserve"> </w:t>
      </w:r>
      <w:r w:rsidRPr="00E614EA">
        <w:rPr>
          <w:rFonts w:ascii="Century Gothic" w:eastAsia="Arial" w:hAnsi="Century Gothic"/>
          <w:color w:val="000000"/>
        </w:rPr>
        <w:t>a</w:t>
      </w:r>
      <w:r w:rsidRPr="00E614EA">
        <w:rPr>
          <w:rFonts w:ascii="Century Gothic" w:eastAsia="Arial" w:hAnsi="Century Gothic"/>
          <w:color w:val="000000"/>
          <w:spacing w:val="-1"/>
        </w:rPr>
        <w:t>n</w:t>
      </w:r>
      <w:r w:rsidRPr="00E614EA">
        <w:rPr>
          <w:rFonts w:ascii="Century Gothic" w:eastAsia="Arial" w:hAnsi="Century Gothic"/>
          <w:color w:val="000000"/>
        </w:rPr>
        <w:t>d</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3"/>
        </w:rPr>
        <w:t>w</w:t>
      </w:r>
      <w:r w:rsidRPr="00E614EA">
        <w:rPr>
          <w:rFonts w:ascii="Century Gothic" w:eastAsia="Arial" w:hAnsi="Century Gothic"/>
          <w:color w:val="000000"/>
          <w:spacing w:val="-1"/>
        </w:rPr>
        <w:t>i</w:t>
      </w:r>
      <w:r w:rsidRPr="00E614EA">
        <w:rPr>
          <w:rFonts w:ascii="Century Gothic" w:eastAsia="Arial" w:hAnsi="Century Gothic"/>
          <w:color w:val="000000"/>
        </w:rPr>
        <w:t xml:space="preserve">sh </w:t>
      </w:r>
      <w:r w:rsidRPr="00E614EA">
        <w:rPr>
          <w:rFonts w:ascii="Century Gothic" w:eastAsia="Arial" w:hAnsi="Century Gothic"/>
          <w:color w:val="000000"/>
          <w:spacing w:val="2"/>
        </w:rPr>
        <w:t>t</w:t>
      </w:r>
      <w:r w:rsidRPr="00E614EA">
        <w:rPr>
          <w:rFonts w:ascii="Century Gothic" w:eastAsia="Arial" w:hAnsi="Century Gothic"/>
          <w:color w:val="000000"/>
        </w:rPr>
        <w:t xml:space="preserve">o </w:t>
      </w:r>
      <w:r w:rsidRPr="00E614EA">
        <w:rPr>
          <w:rFonts w:ascii="Century Gothic" w:eastAsia="Arial" w:hAnsi="Century Gothic"/>
          <w:color w:val="000000"/>
          <w:spacing w:val="2"/>
        </w:rPr>
        <w:t>t</w:t>
      </w:r>
      <w:r w:rsidRPr="00E614EA">
        <w:rPr>
          <w:rFonts w:ascii="Century Gothic" w:eastAsia="Arial" w:hAnsi="Century Gothic"/>
          <w:color w:val="000000"/>
          <w:spacing w:val="-3"/>
        </w:rPr>
        <w:t>a</w:t>
      </w:r>
      <w:r w:rsidRPr="00E614EA">
        <w:rPr>
          <w:rFonts w:ascii="Century Gothic" w:eastAsia="Arial" w:hAnsi="Century Gothic"/>
          <w:color w:val="000000"/>
        </w:rPr>
        <w:t>ke</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he</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1"/>
        </w:rPr>
        <w:t>m</w:t>
      </w:r>
      <w:r w:rsidRPr="00E614EA">
        <w:rPr>
          <w:rFonts w:ascii="Century Gothic" w:eastAsia="Arial" w:hAnsi="Century Gothic"/>
          <w:color w:val="000000"/>
        </w:rPr>
        <w:t>a</w:t>
      </w:r>
      <w:r w:rsidRPr="00E614EA">
        <w:rPr>
          <w:rFonts w:ascii="Century Gothic" w:eastAsia="Arial" w:hAnsi="Century Gothic"/>
          <w:color w:val="000000"/>
          <w:spacing w:val="-2"/>
        </w:rPr>
        <w:t>t</w:t>
      </w:r>
      <w:r w:rsidRPr="00E614EA">
        <w:rPr>
          <w:rFonts w:ascii="Century Gothic" w:eastAsia="Arial" w:hAnsi="Century Gothic"/>
          <w:color w:val="000000"/>
          <w:spacing w:val="1"/>
        </w:rPr>
        <w:t>t</w:t>
      </w:r>
      <w:r w:rsidRPr="00E614EA">
        <w:rPr>
          <w:rFonts w:ascii="Century Gothic" w:eastAsia="Arial" w:hAnsi="Century Gothic"/>
          <w:color w:val="000000"/>
        </w:rPr>
        <w:t>er</w:t>
      </w:r>
      <w:r w:rsidRPr="00E614EA">
        <w:rPr>
          <w:rFonts w:ascii="Century Gothic" w:eastAsia="Arial" w:hAnsi="Century Gothic"/>
          <w:color w:val="000000"/>
          <w:spacing w:val="-3"/>
        </w:rPr>
        <w:t xml:space="preserve"> </w:t>
      </w:r>
      <w:r w:rsidRPr="00E614EA">
        <w:rPr>
          <w:rFonts w:ascii="Century Gothic" w:eastAsia="Arial" w:hAnsi="Century Gothic"/>
          <w:color w:val="000000"/>
          <w:spacing w:val="3"/>
        </w:rPr>
        <w:t>f</w:t>
      </w:r>
      <w:r w:rsidRPr="00E614EA">
        <w:rPr>
          <w:rFonts w:ascii="Century Gothic" w:eastAsia="Arial" w:hAnsi="Century Gothic"/>
          <w:color w:val="000000"/>
          <w:spacing w:val="-3"/>
        </w:rPr>
        <w:t>u</w:t>
      </w:r>
      <w:r w:rsidRPr="00E614EA">
        <w:rPr>
          <w:rFonts w:ascii="Century Gothic" w:eastAsia="Arial" w:hAnsi="Century Gothic"/>
          <w:color w:val="000000"/>
          <w:spacing w:val="1"/>
        </w:rPr>
        <w:t>rt</w:t>
      </w:r>
      <w:r w:rsidRPr="00E614EA">
        <w:rPr>
          <w:rFonts w:ascii="Century Gothic" w:eastAsia="Arial" w:hAnsi="Century Gothic"/>
          <w:color w:val="000000"/>
        </w:rPr>
        <w:t>h</w:t>
      </w:r>
      <w:r w:rsidRPr="00E614EA">
        <w:rPr>
          <w:rFonts w:ascii="Century Gothic" w:eastAsia="Arial" w:hAnsi="Century Gothic"/>
          <w:color w:val="000000"/>
          <w:spacing w:val="-3"/>
        </w:rPr>
        <w:t>e</w:t>
      </w:r>
      <w:r w:rsidRPr="00E614EA">
        <w:rPr>
          <w:rFonts w:ascii="Century Gothic" w:eastAsia="Arial" w:hAnsi="Century Gothic"/>
          <w:color w:val="000000"/>
          <w:spacing w:val="1"/>
        </w:rPr>
        <w:t>r</w:t>
      </w:r>
      <w:r w:rsidRPr="00E614EA">
        <w:rPr>
          <w:rFonts w:ascii="Century Gothic" w:eastAsia="Arial" w:hAnsi="Century Gothic"/>
          <w:color w:val="000000"/>
        </w:rPr>
        <w:t>, p</w:t>
      </w:r>
      <w:r w:rsidRPr="00E614EA">
        <w:rPr>
          <w:rFonts w:ascii="Century Gothic" w:eastAsia="Arial" w:hAnsi="Century Gothic"/>
          <w:color w:val="000000"/>
          <w:spacing w:val="-1"/>
        </w:rPr>
        <w:t>l</w:t>
      </w:r>
      <w:r w:rsidRPr="00E614EA">
        <w:rPr>
          <w:rFonts w:ascii="Century Gothic" w:eastAsia="Arial" w:hAnsi="Century Gothic"/>
          <w:color w:val="000000"/>
        </w:rPr>
        <w:t>e</w:t>
      </w:r>
      <w:r w:rsidRPr="00E614EA">
        <w:rPr>
          <w:rFonts w:ascii="Century Gothic" w:eastAsia="Arial" w:hAnsi="Century Gothic"/>
          <w:color w:val="000000"/>
          <w:spacing w:val="-1"/>
        </w:rPr>
        <w:t>a</w:t>
      </w:r>
      <w:r w:rsidRPr="00E614EA">
        <w:rPr>
          <w:rFonts w:ascii="Century Gothic" w:eastAsia="Arial" w:hAnsi="Century Gothic"/>
          <w:color w:val="000000"/>
          <w:spacing w:val="-2"/>
        </w:rPr>
        <w:t>s</w:t>
      </w:r>
      <w:r w:rsidRPr="00E614EA">
        <w:rPr>
          <w:rFonts w:ascii="Century Gothic" w:eastAsia="Arial" w:hAnsi="Century Gothic"/>
          <w:color w:val="000000"/>
        </w:rPr>
        <w:t>e comp</w:t>
      </w:r>
      <w:r w:rsidRPr="00E614EA">
        <w:rPr>
          <w:rFonts w:ascii="Century Gothic" w:eastAsia="Arial" w:hAnsi="Century Gothic"/>
          <w:color w:val="000000"/>
          <w:spacing w:val="-1"/>
        </w:rPr>
        <w:t>l</w:t>
      </w:r>
      <w:r w:rsidRPr="00E614EA">
        <w:rPr>
          <w:rFonts w:ascii="Century Gothic" w:eastAsia="Arial" w:hAnsi="Century Gothic"/>
          <w:color w:val="000000"/>
        </w:rPr>
        <w:t>ete</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w:t>
      </w:r>
      <w:r w:rsidRPr="00E614EA">
        <w:rPr>
          <w:rFonts w:ascii="Century Gothic" w:eastAsia="Arial" w:hAnsi="Century Gothic"/>
          <w:color w:val="000000"/>
          <w:spacing w:val="-1"/>
        </w:rPr>
        <w:t>i</w:t>
      </w:r>
      <w:r w:rsidRPr="00E614EA">
        <w:rPr>
          <w:rFonts w:ascii="Century Gothic" w:eastAsia="Arial" w:hAnsi="Century Gothic"/>
          <w:color w:val="000000"/>
        </w:rPr>
        <w:t>s</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f</w:t>
      </w:r>
      <w:r w:rsidRPr="00E614EA">
        <w:rPr>
          <w:rFonts w:ascii="Century Gothic" w:eastAsia="Arial" w:hAnsi="Century Gothic"/>
          <w:color w:val="000000"/>
        </w:rPr>
        <w:t>o</w:t>
      </w:r>
      <w:r w:rsidRPr="00E614EA">
        <w:rPr>
          <w:rFonts w:ascii="Century Gothic" w:eastAsia="Arial" w:hAnsi="Century Gothic"/>
          <w:color w:val="000000"/>
          <w:spacing w:val="-2"/>
        </w:rPr>
        <w:t>r</w:t>
      </w:r>
      <w:r w:rsidRPr="00E614EA">
        <w:rPr>
          <w:rFonts w:ascii="Century Gothic" w:eastAsia="Arial" w:hAnsi="Century Gothic"/>
          <w:color w:val="000000"/>
        </w:rPr>
        <w:t>m a</w:t>
      </w:r>
      <w:r w:rsidRPr="00E614EA">
        <w:rPr>
          <w:rFonts w:ascii="Century Gothic" w:eastAsia="Arial" w:hAnsi="Century Gothic"/>
          <w:color w:val="000000"/>
          <w:spacing w:val="-1"/>
        </w:rPr>
        <w:t>n</w:t>
      </w:r>
      <w:r w:rsidRPr="00E614EA">
        <w:rPr>
          <w:rFonts w:ascii="Century Gothic" w:eastAsia="Arial" w:hAnsi="Century Gothic"/>
          <w:color w:val="000000"/>
        </w:rPr>
        <w:t xml:space="preserve">d </w:t>
      </w:r>
      <w:r w:rsidRPr="00E614EA">
        <w:rPr>
          <w:rFonts w:ascii="Century Gothic" w:eastAsia="Arial" w:hAnsi="Century Gothic"/>
          <w:color w:val="000000"/>
          <w:spacing w:val="-2"/>
        </w:rPr>
        <w:t>s</w:t>
      </w:r>
      <w:r w:rsidRPr="00E614EA">
        <w:rPr>
          <w:rFonts w:ascii="Century Gothic" w:eastAsia="Arial" w:hAnsi="Century Gothic"/>
          <w:color w:val="000000"/>
        </w:rPr>
        <w:t>e</w:t>
      </w:r>
      <w:r w:rsidRPr="00E614EA">
        <w:rPr>
          <w:rFonts w:ascii="Century Gothic" w:eastAsia="Arial" w:hAnsi="Century Gothic"/>
          <w:color w:val="000000"/>
          <w:spacing w:val="-1"/>
        </w:rPr>
        <w:t>n</w:t>
      </w:r>
      <w:r w:rsidRPr="00E614EA">
        <w:rPr>
          <w:rFonts w:ascii="Century Gothic" w:eastAsia="Arial" w:hAnsi="Century Gothic"/>
          <w:color w:val="000000"/>
        </w:rPr>
        <w:t xml:space="preserve">d it </w:t>
      </w:r>
      <w:r w:rsidRPr="00E614EA">
        <w:rPr>
          <w:rFonts w:ascii="Century Gothic" w:eastAsia="Arial" w:hAnsi="Century Gothic"/>
          <w:color w:val="000000"/>
          <w:spacing w:val="1"/>
        </w:rPr>
        <w:t>t</w:t>
      </w:r>
      <w:r w:rsidRPr="00E614EA">
        <w:rPr>
          <w:rFonts w:ascii="Century Gothic" w:eastAsia="Arial" w:hAnsi="Century Gothic"/>
          <w:color w:val="000000"/>
        </w:rPr>
        <w:t>o</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he</w:t>
      </w:r>
      <w:r w:rsidRPr="00E614EA">
        <w:rPr>
          <w:rFonts w:ascii="Century Gothic" w:eastAsia="Arial" w:hAnsi="Century Gothic"/>
          <w:color w:val="000000"/>
          <w:spacing w:val="1"/>
        </w:rPr>
        <w:t xml:space="preserve"> </w:t>
      </w:r>
      <w:r w:rsidRPr="00E614EA">
        <w:rPr>
          <w:rFonts w:ascii="Century Gothic" w:eastAsia="Arial" w:hAnsi="Century Gothic"/>
          <w:spacing w:val="1"/>
        </w:rPr>
        <w:t>principal</w:t>
      </w:r>
      <w:r w:rsidRPr="00E614EA">
        <w:rPr>
          <w:rFonts w:ascii="Century Gothic" w:eastAsia="Arial" w:hAnsi="Century Gothic"/>
          <w:color w:val="000000"/>
        </w:rPr>
        <w:t>. (</w:t>
      </w:r>
      <w:r w:rsidRPr="00E614EA">
        <w:rPr>
          <w:rFonts w:ascii="Century Gothic" w:eastAsia="Arial" w:hAnsi="Century Gothic"/>
          <w:color w:val="000000"/>
          <w:spacing w:val="-1"/>
        </w:rPr>
        <w:t>I</w:t>
      </w:r>
      <w:r w:rsidRPr="00E614EA">
        <w:rPr>
          <w:rFonts w:ascii="Century Gothic" w:eastAsia="Arial" w:hAnsi="Century Gothic"/>
          <w:color w:val="000000"/>
        </w:rPr>
        <w:t>f</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2"/>
        </w:rPr>
        <w:t>y</w:t>
      </w:r>
      <w:r w:rsidRPr="00E614EA">
        <w:rPr>
          <w:rFonts w:ascii="Century Gothic" w:eastAsia="Arial" w:hAnsi="Century Gothic"/>
          <w:color w:val="000000"/>
        </w:rPr>
        <w:t>o</w:t>
      </w:r>
      <w:r w:rsidRPr="00E614EA">
        <w:rPr>
          <w:rFonts w:ascii="Century Gothic" w:eastAsia="Arial" w:hAnsi="Century Gothic"/>
          <w:color w:val="000000"/>
          <w:spacing w:val="-1"/>
        </w:rPr>
        <w:t>u</w:t>
      </w:r>
      <w:r w:rsidRPr="00E614EA">
        <w:rPr>
          <w:rFonts w:ascii="Century Gothic" w:eastAsia="Arial" w:hAnsi="Century Gothic"/>
          <w:color w:val="000000"/>
        </w:rPr>
        <w:t>r c</w:t>
      </w:r>
      <w:r w:rsidRPr="00E614EA">
        <w:rPr>
          <w:rFonts w:ascii="Century Gothic" w:eastAsia="Arial" w:hAnsi="Century Gothic"/>
          <w:color w:val="000000"/>
          <w:spacing w:val="-3"/>
        </w:rPr>
        <w:t>o</w:t>
      </w:r>
      <w:r w:rsidRPr="00E614EA">
        <w:rPr>
          <w:rFonts w:ascii="Century Gothic" w:eastAsia="Arial" w:hAnsi="Century Gothic"/>
          <w:color w:val="000000"/>
          <w:spacing w:val="1"/>
        </w:rPr>
        <w:t>m</w:t>
      </w:r>
      <w:r w:rsidRPr="00E614EA">
        <w:rPr>
          <w:rFonts w:ascii="Century Gothic" w:eastAsia="Arial" w:hAnsi="Century Gothic"/>
          <w:color w:val="000000"/>
        </w:rPr>
        <w:t>p</w:t>
      </w:r>
      <w:r w:rsidRPr="00E614EA">
        <w:rPr>
          <w:rFonts w:ascii="Century Gothic" w:eastAsia="Arial" w:hAnsi="Century Gothic"/>
          <w:color w:val="000000"/>
          <w:spacing w:val="-1"/>
        </w:rPr>
        <w:t>l</w:t>
      </w:r>
      <w:r w:rsidRPr="00E614EA">
        <w:rPr>
          <w:rFonts w:ascii="Century Gothic" w:eastAsia="Arial" w:hAnsi="Century Gothic"/>
          <w:color w:val="000000"/>
        </w:rPr>
        <w:t>a</w:t>
      </w:r>
      <w:r w:rsidRPr="00E614EA">
        <w:rPr>
          <w:rFonts w:ascii="Century Gothic" w:eastAsia="Arial" w:hAnsi="Century Gothic"/>
          <w:color w:val="000000"/>
          <w:spacing w:val="-1"/>
        </w:rPr>
        <w:t>i</w:t>
      </w:r>
      <w:r w:rsidRPr="00E614EA">
        <w:rPr>
          <w:rFonts w:ascii="Century Gothic" w:eastAsia="Arial" w:hAnsi="Century Gothic"/>
          <w:color w:val="000000"/>
        </w:rPr>
        <w:t>nt</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1"/>
        </w:rPr>
        <w:t>i</w:t>
      </w:r>
      <w:r w:rsidRPr="00E614EA">
        <w:rPr>
          <w:rFonts w:ascii="Century Gothic" w:eastAsia="Arial" w:hAnsi="Century Gothic"/>
          <w:color w:val="000000"/>
        </w:rPr>
        <w:t>s</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3"/>
        </w:rPr>
        <w:t>a</w:t>
      </w:r>
      <w:r w:rsidRPr="00E614EA">
        <w:rPr>
          <w:rFonts w:ascii="Century Gothic" w:eastAsia="Arial" w:hAnsi="Century Gothic"/>
          <w:color w:val="000000"/>
        </w:rPr>
        <w:t>g</w:t>
      </w:r>
      <w:r w:rsidRPr="00E614EA">
        <w:rPr>
          <w:rFonts w:ascii="Century Gothic" w:eastAsia="Arial" w:hAnsi="Century Gothic"/>
          <w:color w:val="000000"/>
          <w:spacing w:val="-1"/>
        </w:rPr>
        <w:t>ai</w:t>
      </w:r>
      <w:r w:rsidRPr="00E614EA">
        <w:rPr>
          <w:rFonts w:ascii="Century Gothic" w:eastAsia="Arial" w:hAnsi="Century Gothic"/>
          <w:color w:val="000000"/>
        </w:rPr>
        <w:t>nst</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he</w:t>
      </w:r>
      <w:r w:rsidRPr="00E614EA">
        <w:rPr>
          <w:rFonts w:ascii="Century Gothic" w:eastAsia="Arial" w:hAnsi="Century Gothic"/>
          <w:color w:val="000000"/>
          <w:spacing w:val="-2"/>
        </w:rPr>
        <w:t xml:space="preserve"> </w:t>
      </w:r>
      <w:r w:rsidRPr="00E614EA">
        <w:rPr>
          <w:rFonts w:ascii="Century Gothic" w:eastAsia="Arial" w:hAnsi="Century Gothic"/>
          <w:spacing w:val="1"/>
        </w:rPr>
        <w:t>principal</w:t>
      </w:r>
      <w:r w:rsidRPr="00E614EA">
        <w:rPr>
          <w:rFonts w:ascii="Century Gothic" w:eastAsia="Arial" w:hAnsi="Century Gothic"/>
          <w:color w:val="000000"/>
          <w:spacing w:val="-2"/>
        </w:rPr>
        <w:t>, y</w:t>
      </w:r>
      <w:r w:rsidRPr="00E614EA">
        <w:rPr>
          <w:rFonts w:ascii="Century Gothic" w:eastAsia="Arial" w:hAnsi="Century Gothic"/>
          <w:color w:val="000000"/>
        </w:rPr>
        <w:t xml:space="preserve">ou </w:t>
      </w:r>
      <w:r w:rsidRPr="00E614EA">
        <w:rPr>
          <w:rFonts w:ascii="Century Gothic" w:eastAsia="Arial" w:hAnsi="Century Gothic"/>
          <w:color w:val="000000"/>
          <w:spacing w:val="-1"/>
        </w:rPr>
        <w:t>wil</w:t>
      </w:r>
      <w:r w:rsidRPr="00E614EA">
        <w:rPr>
          <w:rFonts w:ascii="Century Gothic" w:eastAsia="Arial" w:hAnsi="Century Gothic"/>
          <w:color w:val="000000"/>
        </w:rPr>
        <w:t>l n</w:t>
      </w:r>
      <w:r w:rsidRPr="00E614EA">
        <w:rPr>
          <w:rFonts w:ascii="Century Gothic" w:eastAsia="Arial" w:hAnsi="Century Gothic"/>
          <w:color w:val="000000"/>
          <w:spacing w:val="-1"/>
        </w:rPr>
        <w:t>e</w:t>
      </w:r>
      <w:r w:rsidRPr="00E614EA">
        <w:rPr>
          <w:rFonts w:ascii="Century Gothic" w:eastAsia="Arial" w:hAnsi="Century Gothic"/>
          <w:color w:val="000000"/>
        </w:rPr>
        <w:t>ed</w:t>
      </w:r>
      <w:r w:rsidRPr="00E614EA">
        <w:rPr>
          <w:rFonts w:ascii="Century Gothic" w:eastAsia="Arial" w:hAnsi="Century Gothic"/>
          <w:color w:val="000000"/>
          <w:spacing w:val="1"/>
        </w:rPr>
        <w:t xml:space="preserve"> t</w:t>
      </w:r>
      <w:r w:rsidRPr="00E614EA">
        <w:rPr>
          <w:rFonts w:ascii="Century Gothic" w:eastAsia="Arial" w:hAnsi="Century Gothic"/>
          <w:color w:val="000000"/>
        </w:rPr>
        <w:t>o send</w:t>
      </w:r>
      <w:r w:rsidRPr="00E614EA">
        <w:rPr>
          <w:rFonts w:ascii="Century Gothic" w:eastAsia="Arial" w:hAnsi="Century Gothic"/>
          <w:color w:val="000000"/>
          <w:spacing w:val="-2"/>
        </w:rPr>
        <w:t xml:space="preserve"> </w:t>
      </w:r>
      <w:r w:rsidRPr="00E614EA">
        <w:rPr>
          <w:rFonts w:ascii="Century Gothic" w:eastAsia="Arial" w:hAnsi="Century Gothic"/>
          <w:color w:val="000000"/>
          <w:spacing w:val="1"/>
        </w:rPr>
        <w:t>t</w:t>
      </w:r>
      <w:r w:rsidRPr="00E614EA">
        <w:rPr>
          <w:rFonts w:ascii="Century Gothic" w:eastAsia="Arial" w:hAnsi="Century Gothic"/>
          <w:color w:val="000000"/>
        </w:rPr>
        <w:t>he</w:t>
      </w:r>
      <w:r w:rsidRPr="00E614EA">
        <w:rPr>
          <w:rFonts w:ascii="Century Gothic" w:eastAsia="Arial" w:hAnsi="Century Gothic"/>
          <w:color w:val="000000"/>
          <w:spacing w:val="-4"/>
        </w:rPr>
        <w:t xml:space="preserve"> </w:t>
      </w:r>
      <w:r w:rsidRPr="00E614EA">
        <w:rPr>
          <w:rFonts w:ascii="Century Gothic" w:eastAsia="Arial" w:hAnsi="Century Gothic"/>
          <w:color w:val="000000"/>
          <w:spacing w:val="3"/>
        </w:rPr>
        <w:t>f</w:t>
      </w:r>
      <w:r w:rsidRPr="00E614EA">
        <w:rPr>
          <w:rFonts w:ascii="Century Gothic" w:eastAsia="Arial" w:hAnsi="Century Gothic"/>
          <w:color w:val="000000"/>
          <w:spacing w:val="-3"/>
        </w:rPr>
        <w:t>o</w:t>
      </w:r>
      <w:r w:rsidRPr="00E614EA">
        <w:rPr>
          <w:rFonts w:ascii="Century Gothic" w:eastAsia="Arial" w:hAnsi="Century Gothic"/>
          <w:color w:val="000000"/>
          <w:spacing w:val="-2"/>
        </w:rPr>
        <w:t>r</w:t>
      </w:r>
      <w:r w:rsidRPr="00E614EA">
        <w:rPr>
          <w:rFonts w:ascii="Century Gothic" w:eastAsia="Arial" w:hAnsi="Century Gothic"/>
          <w:color w:val="000000"/>
        </w:rPr>
        <w:t xml:space="preserve">m </w:t>
      </w:r>
      <w:r w:rsidRPr="00E614EA">
        <w:rPr>
          <w:rFonts w:ascii="Century Gothic" w:eastAsia="Arial" w:hAnsi="Century Gothic"/>
          <w:color w:val="000000"/>
          <w:spacing w:val="1"/>
        </w:rPr>
        <w:t>t</w:t>
      </w:r>
      <w:r w:rsidRPr="00E614EA">
        <w:rPr>
          <w:rFonts w:ascii="Century Gothic" w:eastAsia="Arial" w:hAnsi="Century Gothic"/>
          <w:color w:val="000000"/>
        </w:rPr>
        <w:t>o</w:t>
      </w:r>
      <w:r w:rsidRPr="00E614EA">
        <w:rPr>
          <w:rFonts w:ascii="Century Gothic" w:eastAsia="Arial" w:hAnsi="Century Gothic"/>
          <w:color w:val="000000"/>
          <w:spacing w:val="-1"/>
        </w:rPr>
        <w:t xml:space="preserve"> </w:t>
      </w:r>
      <w:r w:rsidRPr="00E614EA">
        <w:rPr>
          <w:rFonts w:ascii="Century Gothic" w:eastAsia="Arial" w:hAnsi="Century Gothic"/>
          <w:color w:val="000000"/>
          <w:spacing w:val="4"/>
        </w:rPr>
        <w:t>t</w:t>
      </w:r>
      <w:r w:rsidRPr="00E614EA">
        <w:rPr>
          <w:rFonts w:ascii="Century Gothic" w:eastAsia="Arial" w:hAnsi="Century Gothic"/>
          <w:color w:val="000000"/>
        </w:rPr>
        <w:t>he</w:t>
      </w:r>
      <w:r w:rsidRPr="00E614EA">
        <w:rPr>
          <w:rFonts w:ascii="Century Gothic" w:eastAsia="Arial" w:hAnsi="Century Gothic"/>
          <w:color w:val="000000"/>
          <w:spacing w:val="1"/>
        </w:rPr>
        <w:t xml:space="preserve"> </w:t>
      </w:r>
      <w:r w:rsidRPr="00E614EA">
        <w:rPr>
          <w:rFonts w:ascii="Century Gothic" w:eastAsia="Arial" w:hAnsi="Century Gothic"/>
          <w:spacing w:val="1"/>
        </w:rPr>
        <w:t>c</w:t>
      </w:r>
      <w:r w:rsidRPr="00E614EA">
        <w:rPr>
          <w:rFonts w:ascii="Century Gothic" w:eastAsia="Arial" w:hAnsi="Century Gothic"/>
        </w:rPr>
        <w:t>h</w:t>
      </w:r>
      <w:r w:rsidRPr="00E614EA">
        <w:rPr>
          <w:rFonts w:ascii="Century Gothic" w:eastAsia="Arial" w:hAnsi="Century Gothic"/>
          <w:spacing w:val="-1"/>
        </w:rPr>
        <w:t>ai</w:t>
      </w:r>
      <w:r w:rsidRPr="00E614EA">
        <w:rPr>
          <w:rFonts w:ascii="Century Gothic" w:eastAsia="Arial" w:hAnsi="Century Gothic"/>
        </w:rPr>
        <w:t xml:space="preserve">r </w:t>
      </w:r>
      <w:r w:rsidRPr="00E614EA">
        <w:rPr>
          <w:rFonts w:ascii="Century Gothic" w:eastAsia="Arial" w:hAnsi="Century Gothic"/>
          <w:spacing w:val="-3"/>
        </w:rPr>
        <w:t>o</w:t>
      </w:r>
      <w:r w:rsidRPr="00E614EA">
        <w:rPr>
          <w:rFonts w:ascii="Century Gothic" w:eastAsia="Arial" w:hAnsi="Century Gothic"/>
        </w:rPr>
        <w:t>f</w:t>
      </w:r>
      <w:r w:rsidRPr="00E614EA">
        <w:rPr>
          <w:rFonts w:ascii="Century Gothic" w:eastAsia="Arial" w:hAnsi="Century Gothic"/>
          <w:spacing w:val="2"/>
        </w:rPr>
        <w:t xml:space="preserve"> </w:t>
      </w:r>
      <w:r w:rsidRPr="00E614EA">
        <w:rPr>
          <w:rFonts w:ascii="Century Gothic" w:eastAsia="Arial" w:hAnsi="Century Gothic"/>
          <w:spacing w:val="1"/>
        </w:rPr>
        <w:t>t</w:t>
      </w:r>
      <w:r w:rsidRPr="00E614EA">
        <w:rPr>
          <w:rFonts w:ascii="Century Gothic" w:eastAsia="Arial" w:hAnsi="Century Gothic"/>
        </w:rPr>
        <w:t>he</w:t>
      </w:r>
      <w:r w:rsidRPr="00E614EA">
        <w:rPr>
          <w:rFonts w:ascii="Century Gothic" w:eastAsia="Arial" w:hAnsi="Century Gothic"/>
          <w:spacing w:val="-4"/>
        </w:rPr>
        <w:t xml:space="preserve"> governing board</w:t>
      </w:r>
      <w:r w:rsidRPr="00E614EA">
        <w:rPr>
          <w:rFonts w:ascii="Century Gothic" w:eastAsia="Arial" w:hAnsi="Century Gothic"/>
          <w:spacing w:val="-2"/>
        </w:rPr>
        <w:t>.)</w:t>
      </w:r>
    </w:p>
    <w:p w14:paraId="4E680CAE" w14:textId="77777777" w:rsidR="00E614EA" w:rsidRPr="00E614EA" w:rsidRDefault="00E614EA" w:rsidP="00E614EA">
      <w:pPr>
        <w:widowControl w:val="0"/>
        <w:autoSpaceDE w:val="0"/>
        <w:autoSpaceDN w:val="0"/>
        <w:adjustRightInd w:val="0"/>
        <w:ind w:right="405"/>
        <w:jc w:val="both"/>
        <w:rPr>
          <w:rFonts w:ascii="Century Gothic" w:eastAsia="Arial" w:hAnsi="Century Gothic"/>
          <w:b/>
          <w:bCs/>
          <w:color w:val="000000"/>
        </w:rPr>
      </w:pPr>
    </w:p>
    <w:tbl>
      <w:tblPr>
        <w:tblStyle w:val="TableGrid"/>
        <w:tblW w:w="10915" w:type="dxa"/>
        <w:tblInd w:w="-714" w:type="dxa"/>
        <w:tblLook w:val="04A0" w:firstRow="1" w:lastRow="0" w:firstColumn="1" w:lastColumn="0" w:noHBand="0" w:noVBand="1"/>
      </w:tblPr>
      <w:tblGrid>
        <w:gridCol w:w="5173"/>
        <w:gridCol w:w="5742"/>
      </w:tblGrid>
      <w:tr w:rsidR="00E614EA" w:rsidRPr="00E614EA" w14:paraId="31707D92"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08BB4F93"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Name:</w:t>
            </w:r>
          </w:p>
        </w:tc>
        <w:tc>
          <w:tcPr>
            <w:tcW w:w="5742" w:type="dxa"/>
            <w:vMerge w:val="restart"/>
            <w:tcBorders>
              <w:top w:val="single" w:sz="4" w:space="0" w:color="auto"/>
              <w:left w:val="single" w:sz="4" w:space="0" w:color="auto"/>
              <w:bottom w:val="single" w:sz="4" w:space="0" w:color="auto"/>
              <w:right w:val="single" w:sz="4" w:space="0" w:color="auto"/>
            </w:tcBorders>
            <w:hideMark/>
          </w:tcPr>
          <w:p w14:paraId="14E85E25"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Address:</w:t>
            </w:r>
          </w:p>
        </w:tc>
      </w:tr>
      <w:tr w:rsidR="00E614EA" w:rsidRPr="00E614EA" w14:paraId="0AFADEE7"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438E127F"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Daytime telephone number:</w:t>
            </w:r>
          </w:p>
        </w:tc>
        <w:tc>
          <w:tcPr>
            <w:tcW w:w="5742" w:type="dxa"/>
            <w:vMerge/>
            <w:tcBorders>
              <w:top w:val="single" w:sz="4" w:space="0" w:color="auto"/>
              <w:left w:val="single" w:sz="4" w:space="0" w:color="auto"/>
              <w:bottom w:val="single" w:sz="4" w:space="0" w:color="auto"/>
              <w:right w:val="single" w:sz="4" w:space="0" w:color="auto"/>
            </w:tcBorders>
            <w:vAlign w:val="center"/>
            <w:hideMark/>
          </w:tcPr>
          <w:p w14:paraId="3C685E6A" w14:textId="77777777" w:rsidR="00E614EA" w:rsidRPr="00E614EA" w:rsidRDefault="00E614EA" w:rsidP="00CE5A59">
            <w:pPr>
              <w:rPr>
                <w:rFonts w:ascii="Century Gothic" w:eastAsia="Arial" w:hAnsi="Century Gothic" w:cs="Arial"/>
                <w:sz w:val="22"/>
              </w:rPr>
            </w:pPr>
          </w:p>
        </w:tc>
      </w:tr>
      <w:tr w:rsidR="00E614EA" w:rsidRPr="00E614EA" w14:paraId="318DC603"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554607F4"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 xml:space="preserve">Evening telephone number: </w:t>
            </w:r>
          </w:p>
        </w:tc>
        <w:tc>
          <w:tcPr>
            <w:tcW w:w="5742" w:type="dxa"/>
            <w:vMerge/>
            <w:tcBorders>
              <w:top w:val="single" w:sz="4" w:space="0" w:color="auto"/>
              <w:left w:val="single" w:sz="4" w:space="0" w:color="auto"/>
              <w:bottom w:val="single" w:sz="4" w:space="0" w:color="auto"/>
              <w:right w:val="single" w:sz="4" w:space="0" w:color="auto"/>
            </w:tcBorders>
            <w:vAlign w:val="center"/>
            <w:hideMark/>
          </w:tcPr>
          <w:p w14:paraId="7AABF2C7" w14:textId="77777777" w:rsidR="00E614EA" w:rsidRPr="00E614EA" w:rsidRDefault="00E614EA" w:rsidP="00CE5A59">
            <w:pPr>
              <w:rPr>
                <w:rFonts w:ascii="Century Gothic" w:eastAsia="Arial" w:hAnsi="Century Gothic" w:cs="Arial"/>
                <w:sz w:val="22"/>
              </w:rPr>
            </w:pPr>
          </w:p>
        </w:tc>
      </w:tr>
      <w:tr w:rsidR="00E614EA" w:rsidRPr="00E614EA" w14:paraId="594ABF9D"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26F23589"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Email:</w:t>
            </w:r>
          </w:p>
        </w:tc>
        <w:tc>
          <w:tcPr>
            <w:tcW w:w="5742" w:type="dxa"/>
            <w:tcBorders>
              <w:top w:val="single" w:sz="4" w:space="0" w:color="auto"/>
              <w:left w:val="single" w:sz="4" w:space="0" w:color="auto"/>
              <w:bottom w:val="single" w:sz="4" w:space="0" w:color="auto"/>
              <w:right w:val="single" w:sz="4" w:space="0" w:color="auto"/>
            </w:tcBorders>
            <w:vAlign w:val="center"/>
            <w:hideMark/>
          </w:tcPr>
          <w:p w14:paraId="34FC9772"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Postcode:</w:t>
            </w:r>
          </w:p>
        </w:tc>
      </w:tr>
      <w:tr w:rsidR="00E614EA" w:rsidRPr="00E614EA" w14:paraId="294F9A70" w14:textId="77777777" w:rsidTr="00E614EA">
        <w:trPr>
          <w:trHeight w:val="2377"/>
        </w:trPr>
        <w:tc>
          <w:tcPr>
            <w:tcW w:w="10915" w:type="dxa"/>
            <w:gridSpan w:val="2"/>
            <w:tcBorders>
              <w:top w:val="single" w:sz="4" w:space="0" w:color="auto"/>
              <w:left w:val="single" w:sz="4" w:space="0" w:color="auto"/>
              <w:bottom w:val="single" w:sz="4" w:space="0" w:color="auto"/>
              <w:right w:val="single" w:sz="4" w:space="0" w:color="auto"/>
            </w:tcBorders>
            <w:hideMark/>
          </w:tcPr>
          <w:p w14:paraId="23A5C3A7"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What is your complaint concerning, and what action would you like the headteacher to take?</w:t>
            </w:r>
          </w:p>
        </w:tc>
      </w:tr>
      <w:tr w:rsidR="00E614EA" w:rsidRPr="00E614EA" w14:paraId="712C1E5D" w14:textId="77777777" w:rsidTr="00E614EA">
        <w:trPr>
          <w:trHeight w:val="2377"/>
        </w:trPr>
        <w:tc>
          <w:tcPr>
            <w:tcW w:w="10915" w:type="dxa"/>
            <w:gridSpan w:val="2"/>
            <w:tcBorders>
              <w:top w:val="single" w:sz="4" w:space="0" w:color="auto"/>
              <w:left w:val="single" w:sz="4" w:space="0" w:color="auto"/>
              <w:bottom w:val="single" w:sz="4" w:space="0" w:color="auto"/>
              <w:right w:val="single" w:sz="4" w:space="0" w:color="auto"/>
            </w:tcBorders>
            <w:hideMark/>
          </w:tcPr>
          <w:p w14:paraId="6DE47A13"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When did you discuss your concern/complaint with the appropriate member of staff?</w:t>
            </w:r>
          </w:p>
        </w:tc>
      </w:tr>
      <w:tr w:rsidR="00E614EA" w:rsidRPr="00E614EA" w14:paraId="42BAE29B" w14:textId="77777777" w:rsidTr="00E614EA">
        <w:trPr>
          <w:trHeight w:val="2377"/>
        </w:trPr>
        <w:tc>
          <w:tcPr>
            <w:tcW w:w="10915" w:type="dxa"/>
            <w:gridSpan w:val="2"/>
            <w:tcBorders>
              <w:top w:val="single" w:sz="4" w:space="0" w:color="auto"/>
              <w:left w:val="single" w:sz="4" w:space="0" w:color="auto"/>
              <w:bottom w:val="single" w:sz="4" w:space="0" w:color="auto"/>
              <w:right w:val="single" w:sz="4" w:space="0" w:color="auto"/>
            </w:tcBorders>
            <w:hideMark/>
          </w:tcPr>
          <w:p w14:paraId="4495D28A"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What was the result of the discussion?</w:t>
            </w:r>
          </w:p>
        </w:tc>
      </w:tr>
      <w:tr w:rsidR="00E614EA" w:rsidRPr="00E614EA" w14:paraId="30466A7B" w14:textId="77777777" w:rsidTr="00E614EA">
        <w:trPr>
          <w:trHeight w:val="792"/>
        </w:trPr>
        <w:tc>
          <w:tcPr>
            <w:tcW w:w="5173" w:type="dxa"/>
            <w:tcBorders>
              <w:top w:val="single" w:sz="4" w:space="0" w:color="auto"/>
              <w:left w:val="single" w:sz="4" w:space="0" w:color="auto"/>
              <w:bottom w:val="single" w:sz="4" w:space="0" w:color="auto"/>
              <w:right w:val="single" w:sz="4" w:space="0" w:color="auto"/>
            </w:tcBorders>
            <w:vAlign w:val="center"/>
            <w:hideMark/>
          </w:tcPr>
          <w:p w14:paraId="1694326C"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Signed:</w:t>
            </w:r>
          </w:p>
        </w:tc>
        <w:tc>
          <w:tcPr>
            <w:tcW w:w="5742" w:type="dxa"/>
            <w:tcBorders>
              <w:top w:val="single" w:sz="4" w:space="0" w:color="auto"/>
              <w:left w:val="single" w:sz="4" w:space="0" w:color="auto"/>
              <w:bottom w:val="single" w:sz="4" w:space="0" w:color="auto"/>
              <w:right w:val="single" w:sz="4" w:space="0" w:color="auto"/>
            </w:tcBorders>
            <w:vAlign w:val="center"/>
            <w:hideMark/>
          </w:tcPr>
          <w:p w14:paraId="4E5F121B" w14:textId="77777777" w:rsidR="00E614EA" w:rsidRPr="00E614EA" w:rsidRDefault="00E614EA" w:rsidP="00CE5A59">
            <w:pPr>
              <w:jc w:val="both"/>
              <w:rPr>
                <w:rFonts w:ascii="Century Gothic" w:eastAsia="Arial" w:hAnsi="Century Gothic" w:cs="Arial"/>
              </w:rPr>
            </w:pPr>
            <w:r w:rsidRPr="00E614EA">
              <w:rPr>
                <w:rFonts w:ascii="Century Gothic" w:eastAsia="Arial" w:hAnsi="Century Gothic" w:cs="Arial"/>
              </w:rPr>
              <w:t>Date:</w:t>
            </w:r>
          </w:p>
        </w:tc>
      </w:tr>
    </w:tbl>
    <w:p w14:paraId="186FADE7" w14:textId="77777777" w:rsidR="00E614EA" w:rsidRPr="00E614EA" w:rsidRDefault="00E614EA" w:rsidP="00E614EA">
      <w:pPr>
        <w:ind w:right="-755"/>
        <w:jc w:val="both"/>
        <w:rPr>
          <w:rFonts w:ascii="Century Gothic" w:hAnsi="Century Gothic"/>
          <w:b/>
        </w:rPr>
      </w:pPr>
      <w:bookmarkStart w:id="16" w:name="_Appendix_3:_Example"/>
      <w:bookmarkEnd w:id="16"/>
    </w:p>
    <w:p w14:paraId="0F6F39C2" w14:textId="4BDBEA15" w:rsidR="00E53A5C" w:rsidRPr="00E614EA" w:rsidRDefault="00E53A5C" w:rsidP="00F84C77">
      <w:pPr>
        <w:pStyle w:val="Heading1"/>
        <w:ind w:left="-709"/>
      </w:pPr>
      <w:bookmarkStart w:id="17" w:name="_Toc137656835"/>
      <w:r w:rsidRPr="00E614EA">
        <w:lastRenderedPageBreak/>
        <w:t xml:space="preserve">APPENDIX </w:t>
      </w:r>
      <w:r w:rsidR="00DD196D" w:rsidRPr="00E614EA">
        <w:t>B</w:t>
      </w:r>
      <w:r w:rsidR="00F84C77">
        <w:t>: conduct of Complaints Appeal Panel Meeting</w:t>
      </w:r>
      <w:bookmarkEnd w:id="17"/>
    </w:p>
    <w:p w14:paraId="6F2732C2" w14:textId="77777777" w:rsidR="00E53A5C" w:rsidRPr="00E045D0" w:rsidRDefault="00E53A5C" w:rsidP="0038628E">
      <w:pPr>
        <w:ind w:left="-709" w:right="-755"/>
        <w:jc w:val="both"/>
        <w:rPr>
          <w:rFonts w:ascii="Century Gothic" w:hAnsi="Century Gothic"/>
        </w:rPr>
      </w:pPr>
    </w:p>
    <w:p w14:paraId="4DD33124" w14:textId="77777777" w:rsidR="00E53A5C" w:rsidRPr="00E045D0" w:rsidRDefault="00E53A5C" w:rsidP="0038628E">
      <w:pPr>
        <w:ind w:left="-709" w:right="-755"/>
        <w:jc w:val="both"/>
        <w:rPr>
          <w:rFonts w:ascii="Century Gothic" w:hAnsi="Century Gothic"/>
        </w:rPr>
      </w:pPr>
      <w:r w:rsidRPr="00E045D0">
        <w:rPr>
          <w:rFonts w:ascii="Century Gothic" w:hAnsi="Century Gothic"/>
        </w:rPr>
        <w:t>1</w:t>
      </w:r>
      <w:r w:rsidR="00FC0F8E">
        <w:rPr>
          <w:rFonts w:ascii="Century Gothic" w:hAnsi="Century Gothic"/>
        </w:rPr>
        <w:t>.</w:t>
      </w:r>
      <w:r w:rsidRPr="00E045D0">
        <w:rPr>
          <w:rFonts w:ascii="Century Gothic" w:hAnsi="Century Gothic"/>
        </w:rPr>
        <w:t xml:space="preserve"> Although this procedure may appear formal, the hearing should be</w:t>
      </w:r>
      <w:r w:rsidR="003D15C1" w:rsidRPr="00E045D0">
        <w:rPr>
          <w:rFonts w:ascii="Century Gothic" w:hAnsi="Century Gothic"/>
          <w:szCs w:val="24"/>
          <w:lang w:eastAsia="en-GB"/>
        </w:rPr>
        <w:t xml:space="preserve"> </w:t>
      </w:r>
      <w:r w:rsidRPr="00E045D0">
        <w:rPr>
          <w:rFonts w:ascii="Century Gothic" w:hAnsi="Century Gothic"/>
        </w:rPr>
        <w:t>conducted in as informal a way as possible and the Chair of the panel</w:t>
      </w:r>
      <w:r w:rsidR="003D15C1" w:rsidRPr="00E045D0">
        <w:rPr>
          <w:rFonts w:ascii="Century Gothic" w:hAnsi="Century Gothic"/>
          <w:szCs w:val="24"/>
          <w:lang w:eastAsia="en-GB"/>
        </w:rPr>
        <w:t xml:space="preserve"> </w:t>
      </w:r>
      <w:r w:rsidRPr="00E045D0">
        <w:rPr>
          <w:rFonts w:ascii="Century Gothic" w:hAnsi="Century Gothic"/>
        </w:rPr>
        <w:t>should make every effort to make all parties feel comfortable.</w:t>
      </w:r>
    </w:p>
    <w:p w14:paraId="3A1104E0" w14:textId="77777777" w:rsidR="00E53A5C" w:rsidRPr="00E045D0" w:rsidRDefault="00E53A5C" w:rsidP="0038628E">
      <w:pPr>
        <w:ind w:left="-709" w:right="-755"/>
        <w:jc w:val="both"/>
        <w:rPr>
          <w:rFonts w:ascii="Century Gothic" w:hAnsi="Century Gothic"/>
        </w:rPr>
      </w:pPr>
    </w:p>
    <w:p w14:paraId="39F4D433" w14:textId="77777777" w:rsidR="00E53A5C" w:rsidRPr="00E045D0" w:rsidRDefault="00E53A5C" w:rsidP="0038628E">
      <w:pPr>
        <w:ind w:left="-709" w:right="-755"/>
        <w:jc w:val="both"/>
        <w:rPr>
          <w:rFonts w:ascii="Century Gothic" w:hAnsi="Century Gothic"/>
        </w:rPr>
      </w:pPr>
      <w:r w:rsidRPr="00E045D0">
        <w:rPr>
          <w:rFonts w:ascii="Century Gothic" w:hAnsi="Century Gothic"/>
        </w:rPr>
        <w:t>2</w:t>
      </w:r>
      <w:r w:rsidR="00FC0F8E">
        <w:rPr>
          <w:rFonts w:ascii="Century Gothic" w:hAnsi="Century Gothic"/>
        </w:rPr>
        <w:t>.</w:t>
      </w:r>
      <w:r w:rsidRPr="00E045D0">
        <w:rPr>
          <w:rFonts w:ascii="Century Gothic" w:hAnsi="Century Gothic"/>
        </w:rPr>
        <w:t xml:space="preserve"> A suitable venue must be provided for the meeting which includes</w:t>
      </w:r>
      <w:r w:rsidR="003D15C1" w:rsidRPr="00E045D0">
        <w:rPr>
          <w:rFonts w:ascii="Century Gothic" w:hAnsi="Century Gothic"/>
          <w:szCs w:val="24"/>
          <w:lang w:eastAsia="en-GB"/>
        </w:rPr>
        <w:t xml:space="preserve"> </w:t>
      </w:r>
      <w:r w:rsidRPr="00E045D0">
        <w:rPr>
          <w:rFonts w:ascii="Century Gothic" w:hAnsi="Century Gothic"/>
        </w:rPr>
        <w:t>separate waiting areas for the two parties and refreshments for all</w:t>
      </w:r>
      <w:r w:rsidR="003D15C1" w:rsidRPr="00E045D0">
        <w:rPr>
          <w:rFonts w:ascii="Century Gothic" w:hAnsi="Century Gothic"/>
          <w:szCs w:val="24"/>
          <w:lang w:eastAsia="en-GB"/>
        </w:rPr>
        <w:t xml:space="preserve"> </w:t>
      </w:r>
      <w:r w:rsidRPr="00E045D0">
        <w:rPr>
          <w:rFonts w:ascii="Century Gothic" w:hAnsi="Century Gothic"/>
        </w:rPr>
        <w:t>involved.</w:t>
      </w:r>
    </w:p>
    <w:p w14:paraId="007D85AB" w14:textId="77777777" w:rsidR="00E53A5C" w:rsidRPr="00E045D0" w:rsidRDefault="00E53A5C" w:rsidP="0038628E">
      <w:pPr>
        <w:ind w:left="-709" w:right="-755"/>
        <w:jc w:val="both"/>
        <w:rPr>
          <w:rFonts w:ascii="Century Gothic" w:hAnsi="Century Gothic"/>
        </w:rPr>
      </w:pPr>
    </w:p>
    <w:p w14:paraId="6A7D9C21" w14:textId="77777777" w:rsidR="00E53A5C" w:rsidRPr="00FC0F8E" w:rsidRDefault="00E53A5C" w:rsidP="0038628E">
      <w:pPr>
        <w:ind w:left="-709" w:right="-755"/>
        <w:jc w:val="both"/>
        <w:rPr>
          <w:rFonts w:ascii="Century Gothic" w:hAnsi="Century Gothic"/>
          <w:b/>
        </w:rPr>
      </w:pPr>
      <w:r w:rsidRPr="00E045D0">
        <w:rPr>
          <w:rFonts w:ascii="Century Gothic" w:hAnsi="Century Gothic"/>
        </w:rPr>
        <w:t>3</w:t>
      </w:r>
      <w:r w:rsidR="00FC0F8E">
        <w:rPr>
          <w:rFonts w:ascii="Century Gothic" w:hAnsi="Century Gothic"/>
        </w:rPr>
        <w:t>.</w:t>
      </w:r>
      <w:r w:rsidRPr="00E045D0">
        <w:rPr>
          <w:rFonts w:ascii="Century Gothic" w:hAnsi="Century Gothic"/>
        </w:rPr>
        <w:t xml:space="preserve"> The date and time of the meeting must be agreed with all parties and</w:t>
      </w:r>
      <w:r w:rsidR="003D15C1" w:rsidRPr="00E045D0">
        <w:rPr>
          <w:rFonts w:ascii="Century Gothic" w:hAnsi="Century Gothic"/>
          <w:szCs w:val="24"/>
          <w:lang w:eastAsia="en-GB"/>
        </w:rPr>
        <w:t xml:space="preserve"> </w:t>
      </w:r>
      <w:r w:rsidRPr="00E045D0">
        <w:rPr>
          <w:rFonts w:ascii="Century Gothic" w:hAnsi="Century Gothic"/>
        </w:rPr>
        <w:t>witnesses and all relevant documentation must be circulated to all parties</w:t>
      </w:r>
      <w:r w:rsidR="003D15C1" w:rsidRPr="00E045D0">
        <w:rPr>
          <w:rFonts w:ascii="Century Gothic" w:hAnsi="Century Gothic"/>
          <w:szCs w:val="24"/>
          <w:lang w:eastAsia="en-GB"/>
        </w:rPr>
        <w:t xml:space="preserve"> </w:t>
      </w:r>
      <w:r w:rsidRPr="00FC0F8E">
        <w:rPr>
          <w:rFonts w:ascii="Century Gothic" w:hAnsi="Century Gothic"/>
          <w:b/>
        </w:rPr>
        <w:t xml:space="preserve">at least </w:t>
      </w:r>
      <w:r w:rsidR="00FC0F8E">
        <w:rPr>
          <w:rFonts w:ascii="Century Gothic" w:hAnsi="Century Gothic"/>
          <w:b/>
        </w:rPr>
        <w:t>FIVE</w:t>
      </w:r>
      <w:r w:rsidRPr="00FC0F8E">
        <w:rPr>
          <w:rFonts w:ascii="Century Gothic" w:hAnsi="Century Gothic"/>
          <w:b/>
        </w:rPr>
        <w:t xml:space="preserve"> working days in advance of the meeting.</w:t>
      </w:r>
    </w:p>
    <w:p w14:paraId="6FDB81DE" w14:textId="77777777" w:rsidR="00E53A5C" w:rsidRPr="00E045D0" w:rsidRDefault="00E53A5C" w:rsidP="0038628E">
      <w:pPr>
        <w:ind w:left="-709" w:right="-755"/>
        <w:jc w:val="both"/>
        <w:rPr>
          <w:rFonts w:ascii="Century Gothic" w:hAnsi="Century Gothic"/>
        </w:rPr>
      </w:pPr>
    </w:p>
    <w:p w14:paraId="53120BD2" w14:textId="77777777" w:rsidR="00E53A5C" w:rsidRPr="00E614EA" w:rsidRDefault="00E53A5C" w:rsidP="0038628E">
      <w:pPr>
        <w:ind w:left="-709" w:right="-755"/>
        <w:jc w:val="both"/>
        <w:rPr>
          <w:rFonts w:ascii="Century Gothic" w:hAnsi="Century Gothic"/>
        </w:rPr>
      </w:pPr>
      <w:r w:rsidRPr="00E614EA">
        <w:rPr>
          <w:rFonts w:ascii="Century Gothic" w:hAnsi="Century Gothic"/>
        </w:rPr>
        <w:t>4</w:t>
      </w:r>
      <w:r w:rsidR="00FC0F8E" w:rsidRPr="00E614EA">
        <w:rPr>
          <w:rFonts w:ascii="Century Gothic" w:hAnsi="Century Gothic"/>
        </w:rPr>
        <w:t>.</w:t>
      </w:r>
      <w:r w:rsidRPr="00E614EA">
        <w:rPr>
          <w:rFonts w:ascii="Century Gothic" w:hAnsi="Century Gothic"/>
        </w:rPr>
        <w:t xml:space="preserve"> Submission of additional documentation would not normally be allowed</w:t>
      </w:r>
      <w:r w:rsidR="003D15C1" w:rsidRPr="00E614EA">
        <w:rPr>
          <w:rFonts w:ascii="Century Gothic" w:hAnsi="Century Gothic"/>
          <w:szCs w:val="24"/>
          <w:lang w:eastAsia="en-GB"/>
        </w:rPr>
        <w:t xml:space="preserve"> </w:t>
      </w:r>
      <w:r w:rsidRPr="00E614EA">
        <w:rPr>
          <w:rFonts w:ascii="Century Gothic" w:hAnsi="Century Gothic"/>
        </w:rPr>
        <w:t>outside this timescale or at the appeal meeting, but the decision whether</w:t>
      </w:r>
      <w:r w:rsidR="003D15C1" w:rsidRPr="00E614EA">
        <w:rPr>
          <w:rFonts w:ascii="Century Gothic" w:hAnsi="Century Gothic"/>
          <w:szCs w:val="24"/>
          <w:lang w:eastAsia="en-GB"/>
        </w:rPr>
        <w:t xml:space="preserve"> </w:t>
      </w:r>
      <w:r w:rsidRPr="00E614EA">
        <w:rPr>
          <w:rFonts w:ascii="Century Gothic" w:hAnsi="Century Gothic"/>
        </w:rPr>
        <w:t xml:space="preserve">or not to allow this will lie with the </w:t>
      </w:r>
      <w:r w:rsidR="00FC0F8E" w:rsidRPr="00E614EA">
        <w:rPr>
          <w:rFonts w:ascii="Century Gothic" w:hAnsi="Century Gothic"/>
        </w:rPr>
        <w:t>Chair of The Complaints Appeal Panel</w:t>
      </w:r>
      <w:r w:rsidRPr="00E614EA">
        <w:rPr>
          <w:rFonts w:ascii="Century Gothic" w:hAnsi="Century Gothic"/>
        </w:rPr>
        <w:t>.</w:t>
      </w:r>
    </w:p>
    <w:p w14:paraId="765C5FF6" w14:textId="77777777" w:rsidR="00E53A5C" w:rsidRPr="00E614EA" w:rsidRDefault="00E53A5C" w:rsidP="0038628E">
      <w:pPr>
        <w:ind w:left="-709" w:right="-755"/>
        <w:jc w:val="both"/>
        <w:rPr>
          <w:rFonts w:ascii="Century Gothic" w:hAnsi="Century Gothic"/>
        </w:rPr>
      </w:pPr>
    </w:p>
    <w:p w14:paraId="50DA570E" w14:textId="40694586" w:rsidR="00FC0F8E" w:rsidRPr="00E614EA" w:rsidRDefault="00E53A5C" w:rsidP="00FC0F8E">
      <w:pPr>
        <w:ind w:left="-709" w:right="-755"/>
        <w:jc w:val="both"/>
        <w:rPr>
          <w:rFonts w:ascii="Century Gothic" w:hAnsi="Century Gothic"/>
        </w:rPr>
      </w:pPr>
      <w:r w:rsidRPr="00E614EA">
        <w:rPr>
          <w:rFonts w:ascii="Century Gothic" w:hAnsi="Century Gothic"/>
        </w:rPr>
        <w:t>5</w:t>
      </w:r>
      <w:r w:rsidR="00FC0F8E" w:rsidRPr="00E614EA">
        <w:rPr>
          <w:rFonts w:ascii="Century Gothic" w:hAnsi="Century Gothic"/>
        </w:rPr>
        <w:t>.</w:t>
      </w:r>
      <w:r w:rsidRPr="00E614EA">
        <w:rPr>
          <w:rFonts w:ascii="Century Gothic" w:hAnsi="Century Gothic"/>
        </w:rPr>
        <w:t xml:space="preserve"> The meeting should be </w:t>
      </w:r>
      <w:proofErr w:type="spellStart"/>
      <w:r w:rsidRPr="00E614EA">
        <w:rPr>
          <w:rFonts w:ascii="Century Gothic" w:hAnsi="Century Gothic"/>
        </w:rPr>
        <w:t>minuted</w:t>
      </w:r>
      <w:proofErr w:type="spellEnd"/>
      <w:r w:rsidR="00FC0F8E" w:rsidRPr="00E614EA">
        <w:rPr>
          <w:rFonts w:ascii="Century Gothic" w:hAnsi="Century Gothic"/>
        </w:rPr>
        <w:t xml:space="preserve">, if possible by the </w:t>
      </w:r>
      <w:r w:rsidR="00387803">
        <w:rPr>
          <w:rFonts w:ascii="Century Gothic" w:hAnsi="Century Gothic"/>
        </w:rPr>
        <w:t>Governance professional</w:t>
      </w:r>
      <w:r w:rsidR="00FC0F8E" w:rsidRPr="00E614EA">
        <w:rPr>
          <w:rFonts w:ascii="Century Gothic" w:hAnsi="Century Gothic"/>
        </w:rPr>
        <w:t xml:space="preserve"> to The Trust.</w:t>
      </w:r>
    </w:p>
    <w:p w14:paraId="634A8322" w14:textId="77777777" w:rsidR="00FC0F8E" w:rsidRPr="00E614EA" w:rsidRDefault="00FC0F8E" w:rsidP="00FC0F8E">
      <w:pPr>
        <w:ind w:left="-709" w:right="-755"/>
        <w:jc w:val="both"/>
        <w:rPr>
          <w:rFonts w:ascii="Century Gothic" w:hAnsi="Century Gothic"/>
        </w:rPr>
      </w:pPr>
    </w:p>
    <w:p w14:paraId="3C95A165" w14:textId="77777777" w:rsidR="00E53A5C" w:rsidRPr="00E614EA" w:rsidRDefault="00FC0F8E" w:rsidP="00FC0F8E">
      <w:pPr>
        <w:ind w:left="-709" w:right="-755"/>
        <w:jc w:val="both"/>
        <w:rPr>
          <w:rFonts w:ascii="Century Gothic" w:hAnsi="Century Gothic"/>
        </w:rPr>
      </w:pPr>
      <w:r w:rsidRPr="00E614EA">
        <w:rPr>
          <w:rFonts w:ascii="Century Gothic" w:hAnsi="Century Gothic"/>
        </w:rPr>
        <w:t xml:space="preserve">6. </w:t>
      </w:r>
      <w:r w:rsidR="00E53A5C" w:rsidRPr="00E614EA">
        <w:rPr>
          <w:rFonts w:ascii="Century Gothic" w:hAnsi="Century Gothic"/>
        </w:rPr>
        <w:t xml:space="preserve">The meeting </w:t>
      </w:r>
      <w:r w:rsidRPr="00E614EA">
        <w:rPr>
          <w:rFonts w:ascii="Century Gothic" w:hAnsi="Century Gothic"/>
          <w:b/>
        </w:rPr>
        <w:t>may</w:t>
      </w:r>
      <w:r w:rsidR="00E53A5C" w:rsidRPr="00E614EA">
        <w:rPr>
          <w:rFonts w:ascii="Century Gothic" w:hAnsi="Century Gothic"/>
          <w:b/>
        </w:rPr>
        <w:t xml:space="preserve"> </w:t>
      </w:r>
      <w:r w:rsidR="00E53A5C" w:rsidRPr="00E614EA">
        <w:rPr>
          <w:rFonts w:ascii="Century Gothic" w:hAnsi="Century Gothic"/>
        </w:rPr>
        <w:t>be attended by:</w:t>
      </w:r>
    </w:p>
    <w:p w14:paraId="535D64B3" w14:textId="77777777" w:rsidR="00FC0F8E" w:rsidRPr="00E614EA" w:rsidRDefault="00E53A5C" w:rsidP="00FC0F8E">
      <w:pPr>
        <w:numPr>
          <w:ilvl w:val="0"/>
          <w:numId w:val="35"/>
        </w:numPr>
        <w:ind w:left="-284" w:right="-755" w:firstLine="0"/>
        <w:jc w:val="both"/>
        <w:rPr>
          <w:rFonts w:ascii="Century Gothic" w:hAnsi="Century Gothic"/>
        </w:rPr>
      </w:pPr>
      <w:r w:rsidRPr="00E614EA">
        <w:rPr>
          <w:rFonts w:ascii="Century Gothic" w:hAnsi="Century Gothic"/>
        </w:rPr>
        <w:t>the complainant, with a companion if desired (who cannot also be a</w:t>
      </w:r>
      <w:r w:rsidR="00FC0F8E" w:rsidRPr="00E614EA">
        <w:rPr>
          <w:rFonts w:ascii="Century Gothic" w:hAnsi="Century Gothic"/>
        </w:rPr>
        <w:t xml:space="preserve"> witness);</w:t>
      </w:r>
    </w:p>
    <w:p w14:paraId="40ED0C08" w14:textId="77777777" w:rsidR="00E53A5C" w:rsidRPr="00E614EA" w:rsidRDefault="00E53A5C" w:rsidP="00FC0F8E">
      <w:pPr>
        <w:numPr>
          <w:ilvl w:val="0"/>
          <w:numId w:val="35"/>
        </w:numPr>
        <w:ind w:left="-284" w:right="-755" w:firstLine="0"/>
        <w:jc w:val="both"/>
        <w:rPr>
          <w:rFonts w:ascii="Century Gothic" w:hAnsi="Century Gothic"/>
        </w:rPr>
      </w:pPr>
      <w:r w:rsidRPr="00E614EA">
        <w:rPr>
          <w:rFonts w:ascii="Century Gothic" w:hAnsi="Century Gothic"/>
        </w:rPr>
        <w:t xml:space="preserve">the </w:t>
      </w:r>
      <w:r w:rsidR="00703EBA" w:rsidRPr="00E614EA">
        <w:rPr>
          <w:rFonts w:ascii="Century Gothic" w:hAnsi="Century Gothic"/>
          <w:szCs w:val="24"/>
          <w:lang w:eastAsia="en-GB"/>
        </w:rPr>
        <w:t xml:space="preserve">Principal </w:t>
      </w:r>
      <w:r w:rsidRPr="00E614EA">
        <w:rPr>
          <w:rFonts w:ascii="Century Gothic" w:hAnsi="Century Gothic"/>
        </w:rPr>
        <w:t>and/or Chair of</w:t>
      </w:r>
      <w:r w:rsidR="00FC0F8E" w:rsidRPr="00E614EA">
        <w:rPr>
          <w:rFonts w:ascii="Century Gothic" w:hAnsi="Century Gothic"/>
        </w:rPr>
        <w:t xml:space="preserve"> the LAC,</w:t>
      </w:r>
      <w:r w:rsidRPr="00E614EA">
        <w:rPr>
          <w:rFonts w:ascii="Century Gothic" w:hAnsi="Century Gothic"/>
        </w:rPr>
        <w:t xml:space="preserve"> as appropriate, with an</w:t>
      </w:r>
      <w:r w:rsidR="00FC0F8E" w:rsidRPr="00E614EA">
        <w:rPr>
          <w:rFonts w:ascii="Century Gothic" w:hAnsi="Century Gothic"/>
        </w:rPr>
        <w:t xml:space="preserve"> advisor if required:</w:t>
      </w:r>
    </w:p>
    <w:p w14:paraId="60F3630D" w14:textId="77777777" w:rsidR="00E53A5C" w:rsidRPr="00E614EA" w:rsidRDefault="003D15C1" w:rsidP="00FC0F8E">
      <w:pPr>
        <w:numPr>
          <w:ilvl w:val="0"/>
          <w:numId w:val="35"/>
        </w:numPr>
        <w:ind w:left="-284" w:right="-755" w:firstLine="0"/>
        <w:jc w:val="both"/>
        <w:rPr>
          <w:rFonts w:ascii="Century Gothic" w:hAnsi="Century Gothic"/>
        </w:rPr>
      </w:pPr>
      <w:r w:rsidRPr="00E614EA">
        <w:rPr>
          <w:rFonts w:ascii="Century Gothic" w:hAnsi="Century Gothic"/>
          <w:szCs w:val="24"/>
          <w:lang w:eastAsia="en-GB"/>
        </w:rPr>
        <w:t>t</w:t>
      </w:r>
      <w:r w:rsidR="00E53A5C" w:rsidRPr="00E614EA">
        <w:rPr>
          <w:rFonts w:ascii="Century Gothic" w:hAnsi="Century Gothic"/>
        </w:rPr>
        <w:t>he members of the</w:t>
      </w:r>
      <w:r w:rsidR="00FC0F8E" w:rsidRPr="00E614EA">
        <w:rPr>
          <w:rFonts w:ascii="Century Gothic" w:hAnsi="Century Gothic"/>
        </w:rPr>
        <w:t xml:space="preserve"> Complaints Appeal Panel</w:t>
      </w:r>
      <w:r w:rsidR="00E53A5C" w:rsidRPr="00E614EA">
        <w:rPr>
          <w:rFonts w:ascii="Century Gothic" w:hAnsi="Century Gothic"/>
        </w:rPr>
        <w:t>;</w:t>
      </w:r>
    </w:p>
    <w:p w14:paraId="742BC2E2" w14:textId="77777777" w:rsidR="00E53A5C" w:rsidRPr="00E614EA" w:rsidRDefault="00E53A5C" w:rsidP="00FC0F8E">
      <w:pPr>
        <w:numPr>
          <w:ilvl w:val="0"/>
          <w:numId w:val="35"/>
        </w:numPr>
        <w:ind w:left="-284" w:right="-755" w:firstLine="0"/>
        <w:jc w:val="both"/>
        <w:rPr>
          <w:rFonts w:ascii="Century Gothic" w:hAnsi="Century Gothic"/>
        </w:rPr>
      </w:pPr>
      <w:r w:rsidRPr="00E614EA">
        <w:rPr>
          <w:rFonts w:ascii="Century Gothic" w:hAnsi="Century Gothic"/>
        </w:rPr>
        <w:t>a minute taker, appointed by the governors;</w:t>
      </w:r>
    </w:p>
    <w:p w14:paraId="4DE05E26" w14:textId="1BB928E2" w:rsidR="00E53A5C" w:rsidRPr="00E614EA" w:rsidRDefault="00E53A5C" w:rsidP="00FC0F8E">
      <w:pPr>
        <w:numPr>
          <w:ilvl w:val="0"/>
          <w:numId w:val="35"/>
        </w:numPr>
        <w:ind w:left="-284" w:right="-755" w:firstLine="0"/>
        <w:jc w:val="both"/>
        <w:rPr>
          <w:rFonts w:ascii="Century Gothic" w:hAnsi="Century Gothic"/>
        </w:rPr>
      </w:pPr>
      <w:r w:rsidRPr="00E614EA">
        <w:rPr>
          <w:rFonts w:ascii="Century Gothic" w:hAnsi="Century Gothic"/>
        </w:rPr>
        <w:t xml:space="preserve">an adviser to the </w:t>
      </w:r>
      <w:r w:rsidR="00FC0F8E" w:rsidRPr="00E614EA">
        <w:rPr>
          <w:rFonts w:ascii="Century Gothic" w:hAnsi="Century Gothic"/>
        </w:rPr>
        <w:t xml:space="preserve">Complaints </w:t>
      </w:r>
      <w:r w:rsidRPr="00E614EA">
        <w:rPr>
          <w:rFonts w:ascii="Century Gothic" w:hAnsi="Century Gothic"/>
        </w:rPr>
        <w:t>Panel</w:t>
      </w:r>
      <w:r w:rsidR="00FC0F8E" w:rsidRPr="00E614EA">
        <w:rPr>
          <w:rFonts w:ascii="Century Gothic" w:hAnsi="Century Gothic"/>
        </w:rPr>
        <w:t xml:space="preserve">, which can be the </w:t>
      </w:r>
      <w:r w:rsidR="00387803">
        <w:rPr>
          <w:rFonts w:ascii="Century Gothic" w:hAnsi="Century Gothic"/>
        </w:rPr>
        <w:t>Governance professional</w:t>
      </w:r>
      <w:r w:rsidR="00FC0F8E" w:rsidRPr="00E614EA">
        <w:rPr>
          <w:rFonts w:ascii="Century Gothic" w:hAnsi="Century Gothic"/>
        </w:rPr>
        <w:t xml:space="preserve"> to the Trust.</w:t>
      </w:r>
    </w:p>
    <w:p w14:paraId="3388AFFF" w14:textId="77777777" w:rsidR="00E53A5C" w:rsidRPr="00E614EA" w:rsidRDefault="00E53A5C" w:rsidP="0038628E">
      <w:pPr>
        <w:ind w:left="-709" w:right="-755"/>
        <w:jc w:val="both"/>
        <w:rPr>
          <w:rFonts w:ascii="Century Gothic" w:hAnsi="Century Gothic"/>
        </w:rPr>
      </w:pPr>
    </w:p>
    <w:p w14:paraId="1DD49B76" w14:textId="77777777" w:rsidR="00E53A5C" w:rsidRPr="00E614EA" w:rsidRDefault="00E53A5C" w:rsidP="0038628E">
      <w:pPr>
        <w:ind w:left="-709" w:right="-755"/>
        <w:jc w:val="both"/>
        <w:rPr>
          <w:rFonts w:ascii="Century Gothic" w:hAnsi="Century Gothic"/>
        </w:rPr>
      </w:pPr>
      <w:r w:rsidRPr="00E614EA">
        <w:rPr>
          <w:rFonts w:ascii="Century Gothic" w:hAnsi="Century Gothic"/>
        </w:rPr>
        <w:t>7</w:t>
      </w:r>
      <w:r w:rsidR="00FC0F8E" w:rsidRPr="00E614EA">
        <w:rPr>
          <w:rFonts w:ascii="Century Gothic" w:hAnsi="Century Gothic"/>
        </w:rPr>
        <w:t>.</w:t>
      </w:r>
      <w:r w:rsidRPr="00E614EA">
        <w:rPr>
          <w:rFonts w:ascii="Century Gothic" w:hAnsi="Century Gothic"/>
        </w:rPr>
        <w:t xml:space="preserve"> Members of staff who have been involved in the issue, or other</w:t>
      </w:r>
      <w:r w:rsidR="003D15C1" w:rsidRPr="00E614EA">
        <w:rPr>
          <w:rFonts w:ascii="Century Gothic" w:hAnsi="Century Gothic"/>
          <w:szCs w:val="24"/>
          <w:lang w:eastAsia="en-GB"/>
        </w:rPr>
        <w:t xml:space="preserve"> witnesses, </w:t>
      </w:r>
      <w:r w:rsidRPr="00E614EA">
        <w:rPr>
          <w:rFonts w:ascii="Century Gothic" w:hAnsi="Century Gothic"/>
        </w:rPr>
        <w:t>may be called upon by either side to attend part of the</w:t>
      </w:r>
      <w:r w:rsidR="003D15C1" w:rsidRPr="00E614EA">
        <w:rPr>
          <w:rFonts w:ascii="Century Gothic" w:hAnsi="Century Gothic"/>
          <w:szCs w:val="24"/>
          <w:lang w:eastAsia="en-GB"/>
        </w:rPr>
        <w:t xml:space="preserve"> </w:t>
      </w:r>
      <w:r w:rsidRPr="00E614EA">
        <w:rPr>
          <w:rFonts w:ascii="Century Gothic" w:hAnsi="Century Gothic"/>
        </w:rPr>
        <w:t xml:space="preserve">meeting to provide information to the </w:t>
      </w:r>
      <w:r w:rsidR="00FC0F8E" w:rsidRPr="00E614EA">
        <w:rPr>
          <w:rFonts w:ascii="Century Gothic" w:hAnsi="Century Gothic"/>
        </w:rPr>
        <w:t>Complaints Appeal Panel</w:t>
      </w:r>
      <w:r w:rsidRPr="00E614EA">
        <w:rPr>
          <w:rFonts w:ascii="Century Gothic" w:hAnsi="Century Gothic"/>
        </w:rPr>
        <w:t>.</w:t>
      </w:r>
    </w:p>
    <w:p w14:paraId="005CBED6" w14:textId="77777777" w:rsidR="00E53A5C" w:rsidRPr="00E614EA" w:rsidRDefault="00E53A5C" w:rsidP="0038628E">
      <w:pPr>
        <w:ind w:left="-709" w:right="-755"/>
        <w:jc w:val="both"/>
        <w:rPr>
          <w:rFonts w:ascii="Century Gothic" w:hAnsi="Century Gothic"/>
        </w:rPr>
      </w:pPr>
    </w:p>
    <w:p w14:paraId="0111B75E" w14:textId="77777777" w:rsidR="00E53A5C" w:rsidRPr="00E614EA" w:rsidRDefault="00E53A5C" w:rsidP="0038628E">
      <w:pPr>
        <w:ind w:left="-709" w:right="-755"/>
        <w:jc w:val="both"/>
        <w:rPr>
          <w:rFonts w:ascii="Century Gothic" w:hAnsi="Century Gothic"/>
        </w:rPr>
      </w:pPr>
      <w:r w:rsidRPr="00E614EA">
        <w:rPr>
          <w:rFonts w:ascii="Century Gothic" w:hAnsi="Century Gothic"/>
        </w:rPr>
        <w:t>8</w:t>
      </w:r>
      <w:r w:rsidR="00FC0F8E" w:rsidRPr="00E614EA">
        <w:rPr>
          <w:rFonts w:ascii="Century Gothic" w:hAnsi="Century Gothic"/>
        </w:rPr>
        <w:t>.</w:t>
      </w:r>
      <w:r w:rsidRPr="00E614EA">
        <w:rPr>
          <w:rFonts w:ascii="Century Gothic" w:hAnsi="Century Gothic"/>
        </w:rPr>
        <w:t xml:space="preserve"> Both sides must provide names of any witnesses to be called at least </w:t>
      </w:r>
      <w:r w:rsidR="00FC0F8E" w:rsidRPr="00E614EA">
        <w:rPr>
          <w:rFonts w:ascii="Century Gothic" w:hAnsi="Century Gothic"/>
          <w:b/>
        </w:rPr>
        <w:t>FIVE</w:t>
      </w:r>
      <w:r w:rsidR="003D15C1" w:rsidRPr="00E614EA">
        <w:rPr>
          <w:rFonts w:ascii="Century Gothic" w:hAnsi="Century Gothic"/>
          <w:szCs w:val="24"/>
          <w:lang w:eastAsia="en-GB"/>
        </w:rPr>
        <w:t xml:space="preserve"> </w:t>
      </w:r>
      <w:r w:rsidRPr="00E614EA">
        <w:rPr>
          <w:rFonts w:ascii="Century Gothic" w:hAnsi="Century Gothic"/>
        </w:rPr>
        <w:t>days in advance of the meeting, and the nature of the evidence which</w:t>
      </w:r>
      <w:r w:rsidR="003D15C1" w:rsidRPr="00E614EA">
        <w:rPr>
          <w:rFonts w:ascii="Century Gothic" w:hAnsi="Century Gothic"/>
          <w:szCs w:val="24"/>
          <w:lang w:eastAsia="en-GB"/>
        </w:rPr>
        <w:t xml:space="preserve"> </w:t>
      </w:r>
      <w:r w:rsidRPr="00E614EA">
        <w:rPr>
          <w:rFonts w:ascii="Century Gothic" w:hAnsi="Century Gothic"/>
        </w:rPr>
        <w:t>they will be providing. The panel has the discretion not to admit a witness</w:t>
      </w:r>
      <w:r w:rsidR="003D15C1" w:rsidRPr="00E614EA">
        <w:rPr>
          <w:rFonts w:ascii="Century Gothic" w:hAnsi="Century Gothic"/>
          <w:szCs w:val="24"/>
          <w:lang w:eastAsia="en-GB"/>
        </w:rPr>
        <w:t xml:space="preserve"> </w:t>
      </w:r>
      <w:r w:rsidRPr="00E614EA">
        <w:rPr>
          <w:rFonts w:ascii="Century Gothic" w:hAnsi="Century Gothic"/>
        </w:rPr>
        <w:t xml:space="preserve">if they do not consider their evidence to be </w:t>
      </w:r>
      <w:r w:rsidR="00FC0F8E" w:rsidRPr="00E614EA">
        <w:rPr>
          <w:rFonts w:ascii="Century Gothic" w:hAnsi="Century Gothic"/>
        </w:rPr>
        <w:t>relevant</w:t>
      </w:r>
      <w:r w:rsidRPr="00E614EA">
        <w:rPr>
          <w:rFonts w:ascii="Century Gothic" w:hAnsi="Century Gothic"/>
        </w:rPr>
        <w:t xml:space="preserve"> to the complaint.</w:t>
      </w:r>
    </w:p>
    <w:p w14:paraId="1FB4374A" w14:textId="77777777" w:rsidR="00E53A5C" w:rsidRPr="00E614EA" w:rsidRDefault="00E53A5C" w:rsidP="0038628E">
      <w:pPr>
        <w:ind w:left="-709" w:right="-755"/>
        <w:jc w:val="both"/>
        <w:rPr>
          <w:rFonts w:ascii="Century Gothic" w:hAnsi="Century Gothic"/>
        </w:rPr>
      </w:pPr>
    </w:p>
    <w:p w14:paraId="5FB9E530" w14:textId="77777777" w:rsidR="00E53A5C" w:rsidRPr="00E614EA" w:rsidRDefault="00E53A5C" w:rsidP="0038628E">
      <w:pPr>
        <w:ind w:left="-709" w:right="-755"/>
        <w:jc w:val="both"/>
        <w:rPr>
          <w:rFonts w:ascii="Century Gothic" w:hAnsi="Century Gothic"/>
        </w:rPr>
      </w:pPr>
      <w:r w:rsidRPr="00E614EA">
        <w:rPr>
          <w:rFonts w:ascii="Century Gothic" w:hAnsi="Century Gothic"/>
        </w:rPr>
        <w:t>9</w:t>
      </w:r>
      <w:r w:rsidR="00FC0F8E" w:rsidRPr="00E614EA">
        <w:rPr>
          <w:rFonts w:ascii="Century Gothic" w:hAnsi="Century Gothic"/>
        </w:rPr>
        <w:t>.</w:t>
      </w:r>
      <w:r w:rsidRPr="00E614EA">
        <w:rPr>
          <w:rFonts w:ascii="Century Gothic" w:hAnsi="Century Gothic"/>
        </w:rPr>
        <w:t xml:space="preserve"> There will be no audio or visual recording of the proceedings by any</w:t>
      </w:r>
      <w:r w:rsidR="003D15C1" w:rsidRPr="00E614EA">
        <w:rPr>
          <w:rFonts w:ascii="Century Gothic" w:hAnsi="Century Gothic"/>
          <w:szCs w:val="24"/>
          <w:lang w:eastAsia="en-GB"/>
        </w:rPr>
        <w:t xml:space="preserve"> </w:t>
      </w:r>
      <w:r w:rsidRPr="00E614EA">
        <w:rPr>
          <w:rFonts w:ascii="Century Gothic" w:hAnsi="Century Gothic"/>
        </w:rPr>
        <w:t>party but a copy of the minutes of the meeting, once approved, will be</w:t>
      </w:r>
      <w:r w:rsidR="003D15C1" w:rsidRPr="00E614EA">
        <w:rPr>
          <w:rFonts w:ascii="Century Gothic" w:hAnsi="Century Gothic"/>
          <w:szCs w:val="24"/>
          <w:lang w:eastAsia="en-GB"/>
        </w:rPr>
        <w:t xml:space="preserve"> </w:t>
      </w:r>
      <w:r w:rsidRPr="00E614EA">
        <w:rPr>
          <w:rFonts w:ascii="Century Gothic" w:hAnsi="Century Gothic"/>
        </w:rPr>
        <w:t>shared with all parties.</w:t>
      </w:r>
    </w:p>
    <w:p w14:paraId="799A56A6" w14:textId="77777777" w:rsidR="00E53A5C" w:rsidRPr="00E614EA" w:rsidRDefault="00E53A5C" w:rsidP="0038628E">
      <w:pPr>
        <w:ind w:left="-709" w:right="-755"/>
        <w:jc w:val="both"/>
        <w:rPr>
          <w:rFonts w:ascii="Century Gothic" w:hAnsi="Century Gothic"/>
        </w:rPr>
      </w:pPr>
    </w:p>
    <w:p w14:paraId="30FB13F2" w14:textId="77777777" w:rsidR="00E53A5C" w:rsidRPr="00E614EA" w:rsidRDefault="00E53A5C" w:rsidP="0038628E">
      <w:pPr>
        <w:ind w:left="-709" w:right="-755"/>
        <w:jc w:val="both"/>
        <w:rPr>
          <w:rFonts w:ascii="Century Gothic" w:hAnsi="Century Gothic"/>
          <w:szCs w:val="24"/>
          <w:lang w:eastAsia="en-GB"/>
        </w:rPr>
      </w:pPr>
      <w:r w:rsidRPr="00E614EA">
        <w:rPr>
          <w:rFonts w:ascii="Century Gothic" w:hAnsi="Century Gothic"/>
        </w:rPr>
        <w:t>10</w:t>
      </w:r>
      <w:r w:rsidR="00FC0F8E" w:rsidRPr="00E614EA">
        <w:rPr>
          <w:rFonts w:ascii="Century Gothic" w:hAnsi="Century Gothic"/>
        </w:rPr>
        <w:t>.</w:t>
      </w:r>
      <w:r w:rsidRPr="00E614EA">
        <w:rPr>
          <w:rFonts w:ascii="Century Gothic" w:hAnsi="Century Gothic"/>
        </w:rPr>
        <w:t xml:space="preserve"> The </w:t>
      </w:r>
      <w:r w:rsidR="00FC0F8E" w:rsidRPr="00E614EA">
        <w:rPr>
          <w:rFonts w:ascii="Century Gothic" w:hAnsi="Century Gothic"/>
        </w:rPr>
        <w:t>Complaints Appeal Panel</w:t>
      </w:r>
      <w:r w:rsidRPr="00E614EA">
        <w:rPr>
          <w:rFonts w:ascii="Century Gothic" w:hAnsi="Century Gothic"/>
        </w:rPr>
        <w:t xml:space="preserve"> will select a C</w:t>
      </w:r>
      <w:r w:rsidR="00EF6EB1" w:rsidRPr="00E614EA">
        <w:rPr>
          <w:rFonts w:ascii="Century Gothic" w:hAnsi="Century Gothic"/>
          <w:szCs w:val="24"/>
          <w:lang w:eastAsia="en-GB"/>
        </w:rPr>
        <w:t>hair from amongst their number.</w:t>
      </w:r>
    </w:p>
    <w:p w14:paraId="2B38E549" w14:textId="77777777" w:rsidR="00EF6EB1" w:rsidRPr="00E614EA" w:rsidRDefault="00EF6EB1" w:rsidP="0038628E">
      <w:pPr>
        <w:ind w:left="-709" w:right="-755"/>
        <w:jc w:val="both"/>
        <w:rPr>
          <w:rFonts w:ascii="Century Gothic" w:hAnsi="Century Gothic"/>
        </w:rPr>
      </w:pPr>
    </w:p>
    <w:p w14:paraId="40C0E81A" w14:textId="77777777" w:rsidR="00E53A5C" w:rsidRPr="00E614EA" w:rsidRDefault="00E53A5C" w:rsidP="0038628E">
      <w:pPr>
        <w:ind w:left="-709" w:right="-755"/>
        <w:jc w:val="both"/>
        <w:rPr>
          <w:rFonts w:ascii="Century Gothic" w:hAnsi="Century Gothic"/>
        </w:rPr>
      </w:pPr>
      <w:r w:rsidRPr="00E614EA">
        <w:rPr>
          <w:rFonts w:ascii="Century Gothic" w:hAnsi="Century Gothic"/>
        </w:rPr>
        <w:t>11</w:t>
      </w:r>
      <w:r w:rsidR="00DD1353" w:rsidRPr="00E614EA">
        <w:rPr>
          <w:rFonts w:ascii="Century Gothic" w:hAnsi="Century Gothic"/>
        </w:rPr>
        <w:t>.</w:t>
      </w:r>
      <w:r w:rsidRPr="00E614EA">
        <w:rPr>
          <w:rFonts w:ascii="Century Gothic" w:hAnsi="Century Gothic"/>
        </w:rPr>
        <w:t xml:space="preserve"> The Chair of the </w:t>
      </w:r>
      <w:r w:rsidR="00DD1353" w:rsidRPr="00E614EA">
        <w:rPr>
          <w:rFonts w:ascii="Century Gothic" w:hAnsi="Century Gothic"/>
        </w:rPr>
        <w:t xml:space="preserve">Complaints Appeal Panel </w:t>
      </w:r>
      <w:r w:rsidRPr="00E614EA">
        <w:rPr>
          <w:rFonts w:ascii="Century Gothic" w:hAnsi="Century Gothic"/>
        </w:rPr>
        <w:t>will introduce all the parties present and explain</w:t>
      </w:r>
      <w:r w:rsidR="003D15C1" w:rsidRPr="00E614EA">
        <w:rPr>
          <w:rFonts w:ascii="Century Gothic" w:hAnsi="Century Gothic"/>
          <w:szCs w:val="24"/>
          <w:lang w:eastAsia="en-GB"/>
        </w:rPr>
        <w:t xml:space="preserve"> </w:t>
      </w:r>
      <w:r w:rsidRPr="00E614EA">
        <w:rPr>
          <w:rFonts w:ascii="Century Gothic" w:hAnsi="Century Gothic"/>
        </w:rPr>
        <w:t>the procedure to be followed, and that every effort will be made to keep</w:t>
      </w:r>
      <w:r w:rsidR="003D15C1" w:rsidRPr="00E614EA">
        <w:rPr>
          <w:rFonts w:ascii="Century Gothic" w:hAnsi="Century Gothic"/>
          <w:szCs w:val="24"/>
          <w:lang w:eastAsia="en-GB"/>
        </w:rPr>
        <w:t xml:space="preserve"> </w:t>
      </w:r>
      <w:r w:rsidRPr="00E614EA">
        <w:rPr>
          <w:rFonts w:ascii="Century Gothic" w:hAnsi="Century Gothic"/>
        </w:rPr>
        <w:t>the process as informal as possible.</w:t>
      </w:r>
    </w:p>
    <w:p w14:paraId="43950B55" w14:textId="77777777" w:rsidR="00FC0F8E" w:rsidRPr="00E614EA" w:rsidRDefault="00FC0F8E" w:rsidP="0038628E">
      <w:pPr>
        <w:ind w:left="-709" w:right="-755"/>
        <w:jc w:val="both"/>
        <w:rPr>
          <w:rFonts w:ascii="Century Gothic" w:hAnsi="Century Gothic"/>
        </w:rPr>
      </w:pPr>
    </w:p>
    <w:p w14:paraId="47E08635" w14:textId="77777777" w:rsidR="00FC0F8E" w:rsidRPr="00E614EA" w:rsidRDefault="00FC0F8E" w:rsidP="0038628E">
      <w:pPr>
        <w:ind w:left="-709" w:right="-755"/>
        <w:jc w:val="both"/>
        <w:rPr>
          <w:rFonts w:ascii="Century Gothic" w:hAnsi="Century Gothic"/>
        </w:rPr>
      </w:pPr>
    </w:p>
    <w:p w14:paraId="0B89804A" w14:textId="77777777" w:rsidR="00E53A5C" w:rsidRPr="00E045D0" w:rsidRDefault="00E53A5C" w:rsidP="0038628E">
      <w:pPr>
        <w:ind w:left="-709" w:right="-755"/>
        <w:jc w:val="both"/>
        <w:rPr>
          <w:rFonts w:ascii="Century Gothic" w:hAnsi="Century Gothic"/>
        </w:rPr>
      </w:pPr>
      <w:r w:rsidRPr="00E614EA">
        <w:rPr>
          <w:rFonts w:ascii="Century Gothic" w:hAnsi="Century Gothic"/>
        </w:rPr>
        <w:lastRenderedPageBreak/>
        <w:t>12</w:t>
      </w:r>
      <w:r w:rsidR="00DD1353" w:rsidRPr="00E614EA">
        <w:rPr>
          <w:rFonts w:ascii="Century Gothic" w:hAnsi="Century Gothic"/>
        </w:rPr>
        <w:t>.</w:t>
      </w:r>
      <w:r w:rsidRPr="00E614EA">
        <w:rPr>
          <w:rFonts w:ascii="Century Gothic" w:hAnsi="Century Gothic"/>
        </w:rPr>
        <w:t xml:space="preserve"> The complainant (or </w:t>
      </w:r>
      <w:r w:rsidR="00DD1353" w:rsidRPr="00E614EA">
        <w:rPr>
          <w:rFonts w:ascii="Century Gothic" w:hAnsi="Century Gothic"/>
        </w:rPr>
        <w:t xml:space="preserve">their </w:t>
      </w:r>
      <w:r w:rsidRPr="00E614EA">
        <w:rPr>
          <w:rFonts w:ascii="Century Gothic" w:hAnsi="Century Gothic"/>
        </w:rPr>
        <w:t xml:space="preserve">companion) will outline </w:t>
      </w:r>
      <w:r w:rsidR="00DD1353" w:rsidRPr="00E614EA">
        <w:rPr>
          <w:rFonts w:ascii="Century Gothic" w:hAnsi="Century Gothic"/>
        </w:rPr>
        <w:t>their</w:t>
      </w:r>
      <w:r w:rsidRPr="00E614EA">
        <w:rPr>
          <w:rFonts w:ascii="Century Gothic" w:hAnsi="Century Gothic"/>
        </w:rPr>
        <w:t xml:space="preserve"> complaint and</w:t>
      </w:r>
      <w:r w:rsidR="003D15C1" w:rsidRPr="00E614EA">
        <w:rPr>
          <w:rFonts w:ascii="Century Gothic" w:hAnsi="Century Gothic"/>
          <w:szCs w:val="24"/>
          <w:lang w:eastAsia="en-GB"/>
        </w:rPr>
        <w:t xml:space="preserve"> </w:t>
      </w:r>
      <w:r w:rsidRPr="00E614EA">
        <w:rPr>
          <w:rFonts w:ascii="Century Gothic" w:hAnsi="Century Gothic"/>
        </w:rPr>
        <w:t xml:space="preserve">explain why </w:t>
      </w:r>
      <w:r w:rsidR="00F6171A" w:rsidRPr="00E614EA">
        <w:rPr>
          <w:rFonts w:ascii="Century Gothic" w:hAnsi="Century Gothic"/>
        </w:rPr>
        <w:t>th</w:t>
      </w:r>
      <w:r w:rsidRPr="00E614EA">
        <w:rPr>
          <w:rFonts w:ascii="Century Gothic" w:hAnsi="Century Gothic"/>
        </w:rPr>
        <w:t>e</w:t>
      </w:r>
      <w:r w:rsidR="00F6171A" w:rsidRPr="00E614EA">
        <w:rPr>
          <w:rFonts w:ascii="Century Gothic" w:hAnsi="Century Gothic"/>
        </w:rPr>
        <w:t>y</w:t>
      </w:r>
      <w:r w:rsidRPr="00E614EA">
        <w:rPr>
          <w:rFonts w:ascii="Century Gothic" w:hAnsi="Century Gothic"/>
        </w:rPr>
        <w:t xml:space="preserve"> </w:t>
      </w:r>
      <w:r w:rsidR="00F6171A" w:rsidRPr="00E614EA">
        <w:rPr>
          <w:rFonts w:ascii="Century Gothic" w:hAnsi="Century Gothic"/>
        </w:rPr>
        <w:t>are</w:t>
      </w:r>
      <w:r w:rsidRPr="00E614EA">
        <w:rPr>
          <w:rFonts w:ascii="Century Gothic" w:hAnsi="Century Gothic"/>
        </w:rPr>
        <w:t xml:space="preserve"> dissatisfied with the </w:t>
      </w:r>
      <w:r w:rsidR="00DD1353" w:rsidRPr="00E614EA">
        <w:rPr>
          <w:rFonts w:ascii="Century Gothic" w:hAnsi="Century Gothic"/>
        </w:rPr>
        <w:t>academy</w:t>
      </w:r>
      <w:r w:rsidRPr="00E614EA">
        <w:rPr>
          <w:rFonts w:ascii="Century Gothic" w:hAnsi="Century Gothic"/>
        </w:rPr>
        <w:t>’s response to date. The</w:t>
      </w:r>
      <w:r w:rsidR="003D15C1" w:rsidRPr="00E614EA">
        <w:rPr>
          <w:rFonts w:ascii="Century Gothic" w:hAnsi="Century Gothic"/>
          <w:szCs w:val="24"/>
          <w:lang w:eastAsia="en-GB"/>
        </w:rPr>
        <w:t xml:space="preserve"> </w:t>
      </w:r>
      <w:r w:rsidRPr="00E614EA">
        <w:rPr>
          <w:rFonts w:ascii="Century Gothic" w:hAnsi="Century Gothic"/>
        </w:rPr>
        <w:t>complainant may</w:t>
      </w:r>
      <w:r w:rsidRPr="00E045D0">
        <w:rPr>
          <w:rFonts w:ascii="Century Gothic" w:hAnsi="Century Gothic"/>
        </w:rPr>
        <w:t xml:space="preserve"> call any witnesses in support of </w:t>
      </w:r>
      <w:r w:rsidR="00DD1353">
        <w:rPr>
          <w:rFonts w:ascii="Century Gothic" w:hAnsi="Century Gothic"/>
        </w:rPr>
        <w:t>their</w:t>
      </w:r>
      <w:r w:rsidRPr="00E045D0">
        <w:rPr>
          <w:rFonts w:ascii="Century Gothic" w:hAnsi="Century Gothic"/>
        </w:rPr>
        <w:t xml:space="preserve"> complaint who</w:t>
      </w:r>
      <w:r w:rsidR="003D15C1" w:rsidRPr="00E045D0">
        <w:rPr>
          <w:rFonts w:ascii="Century Gothic" w:hAnsi="Century Gothic"/>
          <w:szCs w:val="24"/>
          <w:lang w:eastAsia="en-GB"/>
        </w:rPr>
        <w:t xml:space="preserve"> </w:t>
      </w:r>
      <w:r w:rsidRPr="00E045D0">
        <w:rPr>
          <w:rFonts w:ascii="Century Gothic" w:hAnsi="Century Gothic"/>
        </w:rPr>
        <w:t>will attend the meeting only for the time that they are providing</w:t>
      </w:r>
      <w:r w:rsidR="003D15C1" w:rsidRPr="00E045D0">
        <w:rPr>
          <w:rFonts w:ascii="Century Gothic" w:hAnsi="Century Gothic"/>
          <w:szCs w:val="24"/>
          <w:lang w:eastAsia="en-GB"/>
        </w:rPr>
        <w:t xml:space="preserve"> </w:t>
      </w:r>
      <w:r w:rsidRPr="00E045D0">
        <w:rPr>
          <w:rFonts w:ascii="Century Gothic" w:hAnsi="Century Gothic"/>
        </w:rPr>
        <w:t>information, and may be questioned by all parti</w:t>
      </w:r>
      <w:r w:rsidRPr="006123AC">
        <w:rPr>
          <w:rFonts w:ascii="Century Gothic" w:hAnsi="Century Gothic"/>
        </w:rPr>
        <w:t>es</w:t>
      </w:r>
      <w:r w:rsidR="006123AC" w:rsidRPr="006123AC">
        <w:rPr>
          <w:rFonts w:ascii="Century Gothic" w:hAnsi="Century Gothic"/>
        </w:rPr>
        <w:t>.</w:t>
      </w:r>
    </w:p>
    <w:p w14:paraId="350B52FA" w14:textId="77777777" w:rsidR="00E53A5C" w:rsidRPr="00E045D0" w:rsidRDefault="00E53A5C" w:rsidP="0038628E">
      <w:pPr>
        <w:ind w:left="-709" w:right="-755"/>
        <w:jc w:val="both"/>
        <w:rPr>
          <w:rFonts w:ascii="Century Gothic" w:hAnsi="Century Gothic"/>
        </w:rPr>
      </w:pPr>
    </w:p>
    <w:p w14:paraId="0E7B0E39" w14:textId="77777777" w:rsidR="00E53A5C" w:rsidRPr="00E045D0" w:rsidRDefault="00E53A5C" w:rsidP="0038628E">
      <w:pPr>
        <w:ind w:left="-709" w:right="-755"/>
        <w:jc w:val="both"/>
        <w:rPr>
          <w:rFonts w:ascii="Century Gothic" w:hAnsi="Century Gothic"/>
        </w:rPr>
      </w:pPr>
      <w:r w:rsidRPr="00E045D0">
        <w:rPr>
          <w:rFonts w:ascii="Century Gothic" w:hAnsi="Century Gothic"/>
        </w:rPr>
        <w:t>13</w:t>
      </w:r>
      <w:r w:rsidR="00DD1353">
        <w:rPr>
          <w:rFonts w:ascii="Century Gothic" w:hAnsi="Century Gothic"/>
        </w:rPr>
        <w:t xml:space="preserve">. </w:t>
      </w:r>
      <w:r w:rsidRPr="00E045D0">
        <w:rPr>
          <w:rFonts w:ascii="Century Gothic" w:hAnsi="Century Gothic"/>
        </w:rPr>
        <w:t xml:space="preserve">The </w:t>
      </w:r>
      <w:r w:rsidR="00703EBA" w:rsidRPr="00E045D0">
        <w:rPr>
          <w:rFonts w:ascii="Century Gothic" w:hAnsi="Century Gothic"/>
          <w:szCs w:val="24"/>
          <w:lang w:eastAsia="en-GB"/>
        </w:rPr>
        <w:t>Principal</w:t>
      </w:r>
      <w:r w:rsidRPr="00E045D0">
        <w:rPr>
          <w:rFonts w:ascii="Century Gothic" w:hAnsi="Century Gothic"/>
        </w:rPr>
        <w:t xml:space="preserve"> and the </w:t>
      </w:r>
      <w:r w:rsidR="00DD1353">
        <w:rPr>
          <w:rFonts w:ascii="Century Gothic" w:hAnsi="Century Gothic"/>
        </w:rPr>
        <w:t>members of the LAC</w:t>
      </w:r>
      <w:r w:rsidRPr="00E045D0">
        <w:rPr>
          <w:rFonts w:ascii="Century Gothic" w:hAnsi="Century Gothic"/>
        </w:rPr>
        <w:t xml:space="preserve"> will have the opportunity to ask</w:t>
      </w:r>
      <w:r w:rsidR="003D15C1" w:rsidRPr="00E045D0">
        <w:rPr>
          <w:rFonts w:ascii="Century Gothic" w:hAnsi="Century Gothic"/>
          <w:szCs w:val="24"/>
          <w:lang w:eastAsia="en-GB"/>
        </w:rPr>
        <w:t xml:space="preserve"> </w:t>
      </w:r>
      <w:r w:rsidRPr="00E045D0">
        <w:rPr>
          <w:rFonts w:ascii="Century Gothic" w:hAnsi="Century Gothic"/>
        </w:rPr>
        <w:t>questions of the complainant.</w:t>
      </w:r>
    </w:p>
    <w:p w14:paraId="21DD6C89" w14:textId="77777777" w:rsidR="00E53A5C" w:rsidRPr="00E045D0" w:rsidRDefault="00E53A5C" w:rsidP="0038628E">
      <w:pPr>
        <w:ind w:left="-709" w:right="-755"/>
        <w:jc w:val="both"/>
        <w:rPr>
          <w:rFonts w:ascii="Century Gothic" w:hAnsi="Century Gothic"/>
        </w:rPr>
      </w:pPr>
    </w:p>
    <w:p w14:paraId="469996B7" w14:textId="77777777" w:rsidR="00E53A5C" w:rsidRPr="00E614EA" w:rsidRDefault="00E53A5C" w:rsidP="0038628E">
      <w:pPr>
        <w:ind w:left="-709" w:right="-755"/>
        <w:jc w:val="both"/>
        <w:rPr>
          <w:rFonts w:ascii="Century Gothic" w:hAnsi="Century Gothic"/>
        </w:rPr>
      </w:pPr>
      <w:r w:rsidRPr="00E614EA">
        <w:rPr>
          <w:rFonts w:ascii="Century Gothic" w:hAnsi="Century Gothic"/>
        </w:rPr>
        <w:t>14</w:t>
      </w:r>
      <w:r w:rsidR="00DD1353" w:rsidRPr="00E614EA">
        <w:rPr>
          <w:rFonts w:ascii="Century Gothic" w:hAnsi="Century Gothic"/>
        </w:rPr>
        <w:t>.</w:t>
      </w:r>
      <w:r w:rsidRPr="00E614EA">
        <w:rPr>
          <w:rFonts w:ascii="Century Gothic" w:hAnsi="Century Gothic"/>
        </w:rPr>
        <w:t xml:space="preserve"> The </w:t>
      </w:r>
      <w:r w:rsidR="00703EBA" w:rsidRPr="00E614EA">
        <w:rPr>
          <w:rFonts w:ascii="Century Gothic" w:hAnsi="Century Gothic"/>
          <w:szCs w:val="24"/>
          <w:lang w:eastAsia="en-GB"/>
        </w:rPr>
        <w:t>Principal</w:t>
      </w:r>
      <w:r w:rsidRPr="00E614EA">
        <w:rPr>
          <w:rFonts w:ascii="Century Gothic" w:hAnsi="Century Gothic"/>
        </w:rPr>
        <w:t xml:space="preserve"> and/or the Chair of </w:t>
      </w:r>
      <w:r w:rsidR="00DD1353" w:rsidRPr="00E614EA">
        <w:rPr>
          <w:rFonts w:ascii="Century Gothic" w:hAnsi="Century Gothic"/>
        </w:rPr>
        <w:t>the LAC</w:t>
      </w:r>
      <w:r w:rsidRPr="00E614EA">
        <w:rPr>
          <w:rFonts w:ascii="Century Gothic" w:hAnsi="Century Gothic"/>
        </w:rPr>
        <w:t xml:space="preserve"> will explain their</w:t>
      </w:r>
      <w:r w:rsidR="003D15C1" w:rsidRPr="00E614EA">
        <w:rPr>
          <w:rFonts w:ascii="Century Gothic" w:hAnsi="Century Gothic"/>
          <w:szCs w:val="24"/>
          <w:lang w:eastAsia="en-GB"/>
        </w:rPr>
        <w:t xml:space="preserve"> </w:t>
      </w:r>
      <w:r w:rsidRPr="00E614EA">
        <w:rPr>
          <w:rFonts w:ascii="Century Gothic" w:hAnsi="Century Gothic"/>
        </w:rPr>
        <w:t>involvement in the complaint and the reasons for their decisions at the</w:t>
      </w:r>
      <w:r w:rsidR="003D15C1" w:rsidRPr="00E614EA">
        <w:rPr>
          <w:rFonts w:ascii="Century Gothic" w:hAnsi="Century Gothic"/>
          <w:szCs w:val="24"/>
          <w:lang w:eastAsia="en-GB"/>
        </w:rPr>
        <w:t xml:space="preserve"> </w:t>
      </w:r>
      <w:r w:rsidRPr="00E614EA">
        <w:rPr>
          <w:rFonts w:ascii="Century Gothic" w:hAnsi="Century Gothic"/>
        </w:rPr>
        <w:t>informal and first formal stage. The</w:t>
      </w:r>
      <w:r w:rsidR="00703EBA" w:rsidRPr="00E614EA">
        <w:rPr>
          <w:rFonts w:ascii="Century Gothic" w:hAnsi="Century Gothic"/>
          <w:szCs w:val="24"/>
          <w:lang w:eastAsia="en-GB"/>
        </w:rPr>
        <w:t xml:space="preserve"> Principal</w:t>
      </w:r>
      <w:r w:rsidRPr="00E614EA">
        <w:rPr>
          <w:rFonts w:ascii="Century Gothic" w:hAnsi="Century Gothic"/>
        </w:rPr>
        <w:t xml:space="preserve"> and/or Chair of</w:t>
      </w:r>
      <w:r w:rsidR="003D15C1" w:rsidRPr="00E614EA">
        <w:rPr>
          <w:rFonts w:ascii="Century Gothic" w:hAnsi="Century Gothic"/>
          <w:szCs w:val="24"/>
          <w:lang w:eastAsia="en-GB"/>
        </w:rPr>
        <w:t xml:space="preserve"> </w:t>
      </w:r>
      <w:r w:rsidR="00DD1353" w:rsidRPr="00E614EA">
        <w:rPr>
          <w:rFonts w:ascii="Century Gothic" w:hAnsi="Century Gothic"/>
        </w:rPr>
        <w:t>the LAC</w:t>
      </w:r>
      <w:r w:rsidRPr="00E614EA">
        <w:rPr>
          <w:rFonts w:ascii="Century Gothic" w:hAnsi="Century Gothic"/>
        </w:rPr>
        <w:t xml:space="preserve"> may call any witnesses in support of </w:t>
      </w:r>
      <w:r w:rsidR="00DD1353" w:rsidRPr="00E614EA">
        <w:rPr>
          <w:rFonts w:ascii="Century Gothic" w:hAnsi="Century Gothic"/>
        </w:rPr>
        <w:t>their</w:t>
      </w:r>
      <w:r w:rsidRPr="00E614EA">
        <w:rPr>
          <w:rFonts w:ascii="Century Gothic" w:hAnsi="Century Gothic"/>
        </w:rPr>
        <w:t xml:space="preserve"> statement who</w:t>
      </w:r>
      <w:r w:rsidR="003D15C1" w:rsidRPr="00E614EA">
        <w:rPr>
          <w:rFonts w:ascii="Century Gothic" w:hAnsi="Century Gothic"/>
          <w:szCs w:val="24"/>
          <w:lang w:eastAsia="en-GB"/>
        </w:rPr>
        <w:t xml:space="preserve"> will attend the </w:t>
      </w:r>
      <w:r w:rsidRPr="00E614EA">
        <w:rPr>
          <w:rFonts w:ascii="Century Gothic" w:hAnsi="Century Gothic"/>
        </w:rPr>
        <w:t>meeting only for the time that they are providing</w:t>
      </w:r>
      <w:r w:rsidR="003D15C1" w:rsidRPr="00E614EA">
        <w:rPr>
          <w:rFonts w:ascii="Century Gothic" w:hAnsi="Century Gothic"/>
          <w:szCs w:val="24"/>
          <w:lang w:eastAsia="en-GB"/>
        </w:rPr>
        <w:t xml:space="preserve"> </w:t>
      </w:r>
      <w:r w:rsidRPr="00E614EA">
        <w:rPr>
          <w:rFonts w:ascii="Century Gothic" w:hAnsi="Century Gothic"/>
        </w:rPr>
        <w:t xml:space="preserve">information, and </w:t>
      </w:r>
      <w:r w:rsidR="00DD1353" w:rsidRPr="00E614EA">
        <w:rPr>
          <w:rFonts w:ascii="Century Gothic" w:hAnsi="Century Gothic"/>
        </w:rPr>
        <w:t xml:space="preserve">they </w:t>
      </w:r>
      <w:r w:rsidRPr="00E614EA">
        <w:rPr>
          <w:rFonts w:ascii="Century Gothic" w:hAnsi="Century Gothic"/>
        </w:rPr>
        <w:t>may be questioned by all parties.</w:t>
      </w:r>
    </w:p>
    <w:p w14:paraId="0D37C73F" w14:textId="77777777" w:rsidR="00E53A5C" w:rsidRPr="00E614EA" w:rsidRDefault="00E53A5C" w:rsidP="0038628E">
      <w:pPr>
        <w:ind w:left="-709" w:right="-755"/>
        <w:jc w:val="both"/>
        <w:rPr>
          <w:rFonts w:ascii="Century Gothic" w:hAnsi="Century Gothic"/>
        </w:rPr>
      </w:pPr>
    </w:p>
    <w:p w14:paraId="2FE36A6B" w14:textId="77777777" w:rsidR="00E53A5C" w:rsidRPr="00E614EA" w:rsidRDefault="00E53A5C" w:rsidP="0038628E">
      <w:pPr>
        <w:ind w:left="-709" w:right="-755"/>
        <w:jc w:val="both"/>
        <w:rPr>
          <w:rFonts w:ascii="Century Gothic" w:hAnsi="Century Gothic"/>
        </w:rPr>
      </w:pPr>
      <w:r w:rsidRPr="00E614EA">
        <w:rPr>
          <w:rFonts w:ascii="Century Gothic" w:hAnsi="Century Gothic"/>
        </w:rPr>
        <w:t>15</w:t>
      </w:r>
      <w:r w:rsidR="00DD1353" w:rsidRPr="00E614EA">
        <w:rPr>
          <w:rFonts w:ascii="Century Gothic" w:hAnsi="Century Gothic"/>
        </w:rPr>
        <w:t>.</w:t>
      </w:r>
      <w:r w:rsidRPr="00E614EA">
        <w:rPr>
          <w:rFonts w:ascii="Century Gothic" w:hAnsi="Century Gothic"/>
        </w:rPr>
        <w:t xml:space="preserve"> The complainant and the </w:t>
      </w:r>
      <w:r w:rsidR="00DD1353" w:rsidRPr="00E614EA">
        <w:rPr>
          <w:rFonts w:ascii="Century Gothic" w:hAnsi="Century Gothic"/>
        </w:rPr>
        <w:t xml:space="preserve">members of the Complaints Appeal Committee </w:t>
      </w:r>
      <w:r w:rsidRPr="00E614EA">
        <w:rPr>
          <w:rFonts w:ascii="Century Gothic" w:hAnsi="Century Gothic"/>
        </w:rPr>
        <w:t>will have the opportunity to ask</w:t>
      </w:r>
      <w:r w:rsidR="003D15C1" w:rsidRPr="00E614EA">
        <w:rPr>
          <w:rFonts w:ascii="Century Gothic" w:hAnsi="Century Gothic"/>
          <w:szCs w:val="24"/>
          <w:lang w:eastAsia="en-GB"/>
        </w:rPr>
        <w:t xml:space="preserve"> </w:t>
      </w:r>
      <w:r w:rsidRPr="00E614EA">
        <w:rPr>
          <w:rFonts w:ascii="Century Gothic" w:hAnsi="Century Gothic"/>
        </w:rPr>
        <w:t xml:space="preserve">questions of the </w:t>
      </w:r>
      <w:r w:rsidR="00703EBA" w:rsidRPr="00E614EA">
        <w:rPr>
          <w:rFonts w:ascii="Century Gothic" w:hAnsi="Century Gothic"/>
          <w:szCs w:val="24"/>
          <w:lang w:eastAsia="en-GB"/>
        </w:rPr>
        <w:t>Principal</w:t>
      </w:r>
      <w:r w:rsidRPr="00E614EA">
        <w:rPr>
          <w:rFonts w:ascii="Century Gothic" w:hAnsi="Century Gothic"/>
        </w:rPr>
        <w:t xml:space="preserve"> and/or Chair </w:t>
      </w:r>
      <w:r w:rsidR="00DD1353" w:rsidRPr="00E614EA">
        <w:rPr>
          <w:rFonts w:ascii="Century Gothic" w:hAnsi="Century Gothic"/>
        </w:rPr>
        <w:t>of the LAC</w:t>
      </w:r>
      <w:r w:rsidRPr="00E614EA">
        <w:rPr>
          <w:rFonts w:ascii="Century Gothic" w:hAnsi="Century Gothic"/>
        </w:rPr>
        <w:t>.</w:t>
      </w:r>
    </w:p>
    <w:p w14:paraId="42765CFE" w14:textId="77777777" w:rsidR="00E53A5C" w:rsidRPr="00E614EA" w:rsidRDefault="00E53A5C" w:rsidP="0038628E">
      <w:pPr>
        <w:ind w:left="-709" w:right="-755"/>
        <w:jc w:val="both"/>
        <w:rPr>
          <w:rFonts w:ascii="Century Gothic" w:hAnsi="Century Gothic"/>
        </w:rPr>
      </w:pPr>
    </w:p>
    <w:p w14:paraId="51DA591C" w14:textId="77777777" w:rsidR="00E53A5C" w:rsidRPr="00E614EA" w:rsidRDefault="00E53A5C" w:rsidP="0038628E">
      <w:pPr>
        <w:ind w:left="-709" w:right="-755"/>
        <w:jc w:val="both"/>
        <w:rPr>
          <w:rFonts w:ascii="Century Gothic" w:hAnsi="Century Gothic"/>
        </w:rPr>
      </w:pPr>
      <w:r w:rsidRPr="00E614EA">
        <w:rPr>
          <w:rFonts w:ascii="Century Gothic" w:hAnsi="Century Gothic"/>
        </w:rPr>
        <w:t>16</w:t>
      </w:r>
      <w:r w:rsidR="00DD1353" w:rsidRPr="00E614EA">
        <w:rPr>
          <w:rFonts w:ascii="Century Gothic" w:hAnsi="Century Gothic"/>
        </w:rPr>
        <w:t>.</w:t>
      </w:r>
      <w:r w:rsidRPr="00E614EA">
        <w:rPr>
          <w:rFonts w:ascii="Century Gothic" w:hAnsi="Century Gothic"/>
        </w:rPr>
        <w:t xml:space="preserve"> Both parties will be given the opportunity to sum up their statements,</w:t>
      </w:r>
      <w:r w:rsidR="003D15C1" w:rsidRPr="00E614EA">
        <w:rPr>
          <w:rFonts w:ascii="Century Gothic" w:hAnsi="Century Gothic"/>
          <w:szCs w:val="24"/>
          <w:lang w:eastAsia="en-GB"/>
        </w:rPr>
        <w:t xml:space="preserve"> </w:t>
      </w:r>
      <w:r w:rsidRPr="00E614EA">
        <w:rPr>
          <w:rFonts w:ascii="Century Gothic" w:hAnsi="Century Gothic"/>
        </w:rPr>
        <w:t>ending with the complainant. No new material may be introduced at this</w:t>
      </w:r>
      <w:r w:rsidR="003D15C1" w:rsidRPr="00E614EA">
        <w:rPr>
          <w:rFonts w:ascii="Century Gothic" w:hAnsi="Century Gothic"/>
          <w:szCs w:val="24"/>
          <w:lang w:eastAsia="en-GB"/>
        </w:rPr>
        <w:t xml:space="preserve"> </w:t>
      </w:r>
      <w:r w:rsidRPr="00E614EA">
        <w:rPr>
          <w:rFonts w:ascii="Century Gothic" w:hAnsi="Century Gothic"/>
        </w:rPr>
        <w:t>stage.</w:t>
      </w:r>
    </w:p>
    <w:p w14:paraId="40996309" w14:textId="77777777" w:rsidR="00E53A5C" w:rsidRPr="00E614EA" w:rsidRDefault="00E53A5C" w:rsidP="0038628E">
      <w:pPr>
        <w:ind w:left="-709" w:right="-755"/>
        <w:jc w:val="both"/>
        <w:rPr>
          <w:rFonts w:ascii="Century Gothic" w:hAnsi="Century Gothic"/>
        </w:rPr>
      </w:pPr>
    </w:p>
    <w:p w14:paraId="57791E45" w14:textId="77777777" w:rsidR="00E53A5C" w:rsidRPr="00E614EA" w:rsidRDefault="00E53A5C" w:rsidP="0038628E">
      <w:pPr>
        <w:ind w:left="-709" w:right="-755"/>
        <w:jc w:val="both"/>
        <w:rPr>
          <w:rFonts w:ascii="Century Gothic" w:hAnsi="Century Gothic"/>
        </w:rPr>
      </w:pPr>
      <w:r w:rsidRPr="00E614EA">
        <w:rPr>
          <w:rFonts w:ascii="Century Gothic" w:hAnsi="Century Gothic"/>
        </w:rPr>
        <w:t>17</w:t>
      </w:r>
      <w:r w:rsidR="00DD1353" w:rsidRPr="00E614EA">
        <w:rPr>
          <w:rFonts w:ascii="Century Gothic" w:hAnsi="Century Gothic"/>
        </w:rPr>
        <w:t>.</w:t>
      </w:r>
      <w:r w:rsidRPr="00E614EA">
        <w:rPr>
          <w:rFonts w:ascii="Century Gothic" w:hAnsi="Century Gothic"/>
        </w:rPr>
        <w:t xml:space="preserve"> The </w:t>
      </w:r>
      <w:r w:rsidR="00823E0C" w:rsidRPr="00E614EA">
        <w:rPr>
          <w:rFonts w:ascii="Century Gothic" w:hAnsi="Century Gothic"/>
        </w:rPr>
        <w:t>Complaints Appeal Committee</w:t>
      </w:r>
      <w:r w:rsidRPr="00E614EA">
        <w:rPr>
          <w:rFonts w:ascii="Century Gothic" w:hAnsi="Century Gothic"/>
        </w:rPr>
        <w:t xml:space="preserve"> may decide to adjourn the hearing pending further</w:t>
      </w:r>
      <w:r w:rsidR="003D15C1" w:rsidRPr="00E614EA">
        <w:rPr>
          <w:rFonts w:ascii="Century Gothic" w:hAnsi="Century Gothic"/>
          <w:szCs w:val="24"/>
          <w:lang w:eastAsia="en-GB"/>
        </w:rPr>
        <w:t xml:space="preserve"> </w:t>
      </w:r>
      <w:r w:rsidRPr="00E614EA">
        <w:rPr>
          <w:rFonts w:ascii="Century Gothic" w:hAnsi="Century Gothic"/>
        </w:rPr>
        <w:t>investigation at any stage, if this seems necessary.</w:t>
      </w:r>
    </w:p>
    <w:p w14:paraId="5C8B1A47" w14:textId="77777777" w:rsidR="00E53A5C" w:rsidRPr="00E614EA" w:rsidRDefault="00E53A5C" w:rsidP="0038628E">
      <w:pPr>
        <w:ind w:left="-709" w:right="-755"/>
        <w:jc w:val="both"/>
        <w:rPr>
          <w:rFonts w:ascii="Century Gothic" w:hAnsi="Century Gothic"/>
        </w:rPr>
      </w:pPr>
    </w:p>
    <w:p w14:paraId="5F7BEE22" w14:textId="362555CA" w:rsidR="00E53A5C" w:rsidRPr="00E614EA" w:rsidRDefault="00E53A5C" w:rsidP="0038628E">
      <w:pPr>
        <w:ind w:left="-709" w:right="-755"/>
        <w:jc w:val="both"/>
        <w:rPr>
          <w:rFonts w:ascii="Century Gothic" w:hAnsi="Century Gothic"/>
        </w:rPr>
      </w:pPr>
      <w:r w:rsidRPr="00E614EA">
        <w:rPr>
          <w:rFonts w:ascii="Century Gothic" w:hAnsi="Century Gothic"/>
        </w:rPr>
        <w:t>18</w:t>
      </w:r>
      <w:r w:rsidR="00DD1353" w:rsidRPr="00E614EA">
        <w:rPr>
          <w:rFonts w:ascii="Century Gothic" w:hAnsi="Century Gothic"/>
        </w:rPr>
        <w:t>.</w:t>
      </w:r>
      <w:r w:rsidRPr="00E614EA">
        <w:rPr>
          <w:rFonts w:ascii="Century Gothic" w:hAnsi="Century Gothic"/>
        </w:rPr>
        <w:t xml:space="preserve"> Both parties will leave the meeting and the </w:t>
      </w:r>
      <w:r w:rsidR="00823E0C" w:rsidRPr="00E614EA">
        <w:rPr>
          <w:rFonts w:ascii="Century Gothic" w:hAnsi="Century Gothic"/>
        </w:rPr>
        <w:t>Complaints Appeal Committee</w:t>
      </w:r>
      <w:r w:rsidRPr="00E614EA">
        <w:rPr>
          <w:rFonts w:ascii="Century Gothic" w:hAnsi="Century Gothic"/>
        </w:rPr>
        <w:t xml:space="preserve"> will consider the</w:t>
      </w:r>
      <w:r w:rsidR="003D15C1" w:rsidRPr="00E614EA">
        <w:rPr>
          <w:rFonts w:ascii="Century Gothic" w:hAnsi="Century Gothic"/>
          <w:szCs w:val="24"/>
          <w:lang w:eastAsia="en-GB"/>
        </w:rPr>
        <w:t xml:space="preserve"> </w:t>
      </w:r>
      <w:r w:rsidRPr="00E614EA">
        <w:rPr>
          <w:rFonts w:ascii="Century Gothic" w:hAnsi="Century Gothic"/>
        </w:rPr>
        <w:t xml:space="preserve">information that has been put to them. The </w:t>
      </w:r>
      <w:r w:rsidR="00387803">
        <w:rPr>
          <w:rFonts w:ascii="Century Gothic" w:hAnsi="Century Gothic"/>
        </w:rPr>
        <w:t>governance professional</w:t>
      </w:r>
      <w:r w:rsidRPr="00E614EA">
        <w:rPr>
          <w:rFonts w:ascii="Century Gothic" w:hAnsi="Century Gothic"/>
        </w:rPr>
        <w:t xml:space="preserve"> will remain for this part</w:t>
      </w:r>
      <w:r w:rsidR="003D15C1" w:rsidRPr="00E614EA">
        <w:rPr>
          <w:rFonts w:ascii="Century Gothic" w:hAnsi="Century Gothic"/>
          <w:szCs w:val="24"/>
          <w:lang w:eastAsia="en-GB"/>
        </w:rPr>
        <w:t xml:space="preserve"> of the </w:t>
      </w:r>
      <w:r w:rsidRPr="00E614EA">
        <w:rPr>
          <w:rFonts w:ascii="Century Gothic" w:hAnsi="Century Gothic"/>
        </w:rPr>
        <w:t>meeting in order to clarify anything if necessary, but the</w:t>
      </w:r>
      <w:r w:rsidR="00823E0C" w:rsidRPr="00E614EA">
        <w:rPr>
          <w:rFonts w:ascii="Century Gothic" w:hAnsi="Century Gothic"/>
        </w:rPr>
        <w:t xml:space="preserve"> Complaints Appeal Committee’s </w:t>
      </w:r>
      <w:r w:rsidRPr="00E614EA">
        <w:rPr>
          <w:rFonts w:ascii="Century Gothic" w:hAnsi="Century Gothic"/>
        </w:rPr>
        <w:t xml:space="preserve">deliberations will not be </w:t>
      </w:r>
      <w:proofErr w:type="spellStart"/>
      <w:r w:rsidRPr="00E614EA">
        <w:rPr>
          <w:rFonts w:ascii="Century Gothic" w:hAnsi="Century Gothic"/>
        </w:rPr>
        <w:t>minuted</w:t>
      </w:r>
      <w:proofErr w:type="spellEnd"/>
      <w:r w:rsidRPr="00E614EA">
        <w:rPr>
          <w:rFonts w:ascii="Century Gothic" w:hAnsi="Century Gothic"/>
        </w:rPr>
        <w:t>.</w:t>
      </w:r>
    </w:p>
    <w:p w14:paraId="306B6E1C" w14:textId="77777777" w:rsidR="00E53A5C" w:rsidRPr="00E614EA" w:rsidRDefault="00E53A5C" w:rsidP="0038628E">
      <w:pPr>
        <w:ind w:left="-709" w:right="-755"/>
        <w:jc w:val="both"/>
        <w:rPr>
          <w:rFonts w:ascii="Century Gothic" w:hAnsi="Century Gothic"/>
        </w:rPr>
      </w:pPr>
    </w:p>
    <w:p w14:paraId="246C0742" w14:textId="77777777" w:rsidR="00E53A5C" w:rsidRPr="00E614EA" w:rsidRDefault="00E53A5C" w:rsidP="0038628E">
      <w:pPr>
        <w:ind w:left="-709" w:right="-755"/>
        <w:jc w:val="both"/>
        <w:rPr>
          <w:rFonts w:ascii="Century Gothic" w:hAnsi="Century Gothic"/>
        </w:rPr>
      </w:pPr>
      <w:r w:rsidRPr="00E614EA">
        <w:rPr>
          <w:rFonts w:ascii="Century Gothic" w:hAnsi="Century Gothic"/>
        </w:rPr>
        <w:t>19</w:t>
      </w:r>
      <w:r w:rsidR="00DD1353" w:rsidRPr="00E614EA">
        <w:rPr>
          <w:rFonts w:ascii="Century Gothic" w:hAnsi="Century Gothic"/>
        </w:rPr>
        <w:t>.</w:t>
      </w:r>
      <w:r w:rsidRPr="00E614EA">
        <w:rPr>
          <w:rFonts w:ascii="Century Gothic" w:hAnsi="Century Gothic"/>
        </w:rPr>
        <w:t xml:space="preserve"> The </w:t>
      </w:r>
      <w:r w:rsidR="00823E0C" w:rsidRPr="00E614EA">
        <w:rPr>
          <w:rFonts w:ascii="Century Gothic" w:hAnsi="Century Gothic"/>
        </w:rPr>
        <w:t>Complaints Appeal P</w:t>
      </w:r>
      <w:r w:rsidRPr="00E614EA">
        <w:rPr>
          <w:rFonts w:ascii="Century Gothic" w:hAnsi="Century Gothic"/>
        </w:rPr>
        <w:t>anel must reach a unanimous or majority decision as to</w:t>
      </w:r>
      <w:r w:rsidR="003D15C1" w:rsidRPr="00E614EA">
        <w:rPr>
          <w:rFonts w:ascii="Century Gothic" w:hAnsi="Century Gothic"/>
          <w:szCs w:val="24"/>
          <w:lang w:eastAsia="en-GB"/>
        </w:rPr>
        <w:t xml:space="preserve"> </w:t>
      </w:r>
      <w:r w:rsidRPr="00E614EA">
        <w:rPr>
          <w:rFonts w:ascii="Century Gothic" w:hAnsi="Century Gothic"/>
        </w:rPr>
        <w:t>whether or not to uphold the complaint wholly or in part, and what action</w:t>
      </w:r>
      <w:r w:rsidR="003D15C1" w:rsidRPr="00E614EA">
        <w:rPr>
          <w:rFonts w:ascii="Century Gothic" w:hAnsi="Century Gothic"/>
          <w:szCs w:val="24"/>
          <w:lang w:eastAsia="en-GB"/>
        </w:rPr>
        <w:t xml:space="preserve"> </w:t>
      </w:r>
      <w:r w:rsidRPr="00E614EA">
        <w:rPr>
          <w:rFonts w:ascii="Century Gothic" w:hAnsi="Century Gothic"/>
        </w:rPr>
        <w:t xml:space="preserve">(if any) the </w:t>
      </w:r>
      <w:r w:rsidR="00823E0C" w:rsidRPr="00E614EA">
        <w:rPr>
          <w:rFonts w:ascii="Century Gothic" w:hAnsi="Century Gothic"/>
        </w:rPr>
        <w:t>academy</w:t>
      </w:r>
      <w:r w:rsidRPr="00E614EA">
        <w:rPr>
          <w:rFonts w:ascii="Century Gothic" w:hAnsi="Century Gothic"/>
        </w:rPr>
        <w:t xml:space="preserve"> needs to take to resolve the complaint. This may</w:t>
      </w:r>
      <w:r w:rsidR="003D15C1" w:rsidRPr="00E614EA">
        <w:rPr>
          <w:rFonts w:ascii="Century Gothic" w:hAnsi="Century Gothic"/>
          <w:szCs w:val="24"/>
          <w:lang w:eastAsia="en-GB"/>
        </w:rPr>
        <w:t xml:space="preserve"> </w:t>
      </w:r>
      <w:r w:rsidRPr="00E614EA">
        <w:rPr>
          <w:rFonts w:ascii="Century Gothic" w:hAnsi="Century Gothic"/>
        </w:rPr>
        <w:t>include referring the matter to another formal process, whether in relation</w:t>
      </w:r>
      <w:r w:rsidR="003D15C1" w:rsidRPr="00E614EA">
        <w:rPr>
          <w:rFonts w:ascii="Century Gothic" w:hAnsi="Century Gothic"/>
          <w:szCs w:val="24"/>
          <w:lang w:eastAsia="en-GB"/>
        </w:rPr>
        <w:t xml:space="preserve"> </w:t>
      </w:r>
      <w:r w:rsidRPr="00E614EA">
        <w:rPr>
          <w:rFonts w:ascii="Century Gothic" w:hAnsi="Century Gothic"/>
        </w:rPr>
        <w:t>to a complaint against a governor or a member of the school staff.</w:t>
      </w:r>
      <w:r w:rsidR="003D15C1" w:rsidRPr="00E614EA">
        <w:rPr>
          <w:rFonts w:ascii="Century Gothic" w:hAnsi="Century Gothic"/>
          <w:szCs w:val="24"/>
          <w:lang w:eastAsia="en-GB"/>
        </w:rPr>
        <w:t xml:space="preserve"> </w:t>
      </w:r>
      <w:r w:rsidRPr="00E614EA">
        <w:rPr>
          <w:rFonts w:ascii="Century Gothic" w:hAnsi="Century Gothic"/>
        </w:rPr>
        <w:t>Normally the</w:t>
      </w:r>
      <w:r w:rsidR="003D15C1" w:rsidRPr="00E614EA">
        <w:rPr>
          <w:rFonts w:ascii="Century Gothic" w:hAnsi="Century Gothic"/>
          <w:szCs w:val="24"/>
          <w:lang w:eastAsia="en-GB"/>
        </w:rPr>
        <w:t xml:space="preserve"> </w:t>
      </w:r>
      <w:r w:rsidR="00823E0C" w:rsidRPr="00E614EA">
        <w:rPr>
          <w:rFonts w:ascii="Century Gothic" w:hAnsi="Century Gothic"/>
        </w:rPr>
        <w:t>Complaints Appeal Panel</w:t>
      </w:r>
      <w:r w:rsidRPr="00E614EA">
        <w:rPr>
          <w:rFonts w:ascii="Century Gothic" w:hAnsi="Century Gothic"/>
        </w:rPr>
        <w:t xml:space="preserve"> will reach a decision at this point but they may</w:t>
      </w:r>
      <w:r w:rsidR="003D15C1" w:rsidRPr="00E614EA">
        <w:rPr>
          <w:rFonts w:ascii="Century Gothic" w:hAnsi="Century Gothic"/>
          <w:szCs w:val="24"/>
          <w:lang w:eastAsia="en-GB"/>
        </w:rPr>
        <w:t xml:space="preserve"> feel the need to </w:t>
      </w:r>
      <w:r w:rsidRPr="00E614EA">
        <w:rPr>
          <w:rFonts w:ascii="Century Gothic" w:hAnsi="Century Gothic"/>
        </w:rPr>
        <w:t>take further advice. Where this is the case they should</w:t>
      </w:r>
      <w:r w:rsidR="003D15C1" w:rsidRPr="00E614EA">
        <w:rPr>
          <w:rFonts w:ascii="Century Gothic" w:hAnsi="Century Gothic"/>
          <w:szCs w:val="24"/>
          <w:lang w:eastAsia="en-GB"/>
        </w:rPr>
        <w:t xml:space="preserve"> </w:t>
      </w:r>
      <w:r w:rsidRPr="00E614EA">
        <w:rPr>
          <w:rFonts w:ascii="Century Gothic" w:hAnsi="Century Gothic"/>
        </w:rPr>
        <w:t>endeavour to reach a decision as soon as possible.</w:t>
      </w:r>
    </w:p>
    <w:p w14:paraId="5F5F35B5" w14:textId="77777777" w:rsidR="00E53A5C" w:rsidRPr="00E614EA" w:rsidRDefault="00E53A5C" w:rsidP="0038628E">
      <w:pPr>
        <w:ind w:left="-709" w:right="-755"/>
        <w:jc w:val="both"/>
        <w:rPr>
          <w:rFonts w:ascii="Century Gothic" w:hAnsi="Century Gothic"/>
        </w:rPr>
      </w:pPr>
    </w:p>
    <w:p w14:paraId="629C4C93" w14:textId="77777777" w:rsidR="00E53A5C" w:rsidRPr="00E045D0" w:rsidRDefault="00E53A5C" w:rsidP="0038628E">
      <w:pPr>
        <w:ind w:left="-709" w:right="-755"/>
        <w:jc w:val="both"/>
        <w:rPr>
          <w:rFonts w:ascii="Century Gothic" w:hAnsi="Century Gothic"/>
        </w:rPr>
      </w:pPr>
      <w:r w:rsidRPr="00E614EA">
        <w:rPr>
          <w:rFonts w:ascii="Century Gothic" w:hAnsi="Century Gothic"/>
        </w:rPr>
        <w:t>20</w:t>
      </w:r>
      <w:r w:rsidR="00823E0C" w:rsidRPr="00E614EA">
        <w:rPr>
          <w:rFonts w:ascii="Century Gothic" w:hAnsi="Century Gothic"/>
        </w:rPr>
        <w:t>.</w:t>
      </w:r>
      <w:r w:rsidRPr="00E614EA">
        <w:rPr>
          <w:rFonts w:ascii="Century Gothic" w:hAnsi="Century Gothic"/>
        </w:rPr>
        <w:t xml:space="preserve"> The </w:t>
      </w:r>
      <w:r w:rsidR="00823E0C" w:rsidRPr="00E614EA">
        <w:rPr>
          <w:rFonts w:ascii="Century Gothic" w:hAnsi="Century Gothic"/>
        </w:rPr>
        <w:t>Chair of the Complaints Appeal Panel</w:t>
      </w:r>
      <w:r w:rsidRPr="00E614EA">
        <w:rPr>
          <w:rFonts w:ascii="Century Gothic" w:hAnsi="Century Gothic"/>
        </w:rPr>
        <w:t xml:space="preserve"> will communicate their response to both parties in writing</w:t>
      </w:r>
      <w:r w:rsidR="003D15C1" w:rsidRPr="00E614EA">
        <w:rPr>
          <w:rFonts w:ascii="Century Gothic" w:hAnsi="Century Gothic"/>
          <w:szCs w:val="24"/>
          <w:lang w:eastAsia="en-GB"/>
        </w:rPr>
        <w:t xml:space="preserve"> </w:t>
      </w:r>
      <w:r w:rsidRPr="00E614EA">
        <w:rPr>
          <w:rFonts w:ascii="Century Gothic" w:hAnsi="Century Gothic"/>
        </w:rPr>
        <w:t xml:space="preserve">as soon as possible but, in any case, </w:t>
      </w:r>
      <w:r w:rsidRPr="00E614EA">
        <w:rPr>
          <w:rFonts w:ascii="Century Gothic" w:hAnsi="Century Gothic"/>
          <w:b/>
        </w:rPr>
        <w:t xml:space="preserve">within </w:t>
      </w:r>
      <w:r w:rsidR="00997DD1" w:rsidRPr="00E614EA">
        <w:rPr>
          <w:rFonts w:ascii="Century Gothic" w:hAnsi="Century Gothic"/>
          <w:b/>
        </w:rPr>
        <w:t>FIVE</w:t>
      </w:r>
      <w:r w:rsidRPr="00E614EA">
        <w:rPr>
          <w:rFonts w:ascii="Century Gothic" w:hAnsi="Century Gothic"/>
          <w:b/>
        </w:rPr>
        <w:t xml:space="preserve"> working days of reaching</w:t>
      </w:r>
      <w:r w:rsidR="003D15C1" w:rsidRPr="00E614EA">
        <w:rPr>
          <w:rFonts w:ascii="Century Gothic" w:hAnsi="Century Gothic"/>
          <w:b/>
          <w:szCs w:val="24"/>
          <w:lang w:eastAsia="en-GB"/>
        </w:rPr>
        <w:t xml:space="preserve"> </w:t>
      </w:r>
      <w:r w:rsidRPr="00E614EA">
        <w:rPr>
          <w:rFonts w:ascii="Century Gothic" w:hAnsi="Century Gothic"/>
          <w:b/>
        </w:rPr>
        <w:t>their decision</w:t>
      </w:r>
      <w:r w:rsidRPr="00E614EA">
        <w:rPr>
          <w:rFonts w:ascii="Century Gothic" w:hAnsi="Century Gothic"/>
        </w:rPr>
        <w:t xml:space="preserve">. The </w:t>
      </w:r>
      <w:r w:rsidR="00997DD1" w:rsidRPr="00E614EA">
        <w:rPr>
          <w:rFonts w:ascii="Century Gothic" w:hAnsi="Century Gothic"/>
        </w:rPr>
        <w:t>Complaint Appeal Panel</w:t>
      </w:r>
      <w:r w:rsidRPr="00E614EA">
        <w:rPr>
          <w:rFonts w:ascii="Century Gothic" w:hAnsi="Century Gothic"/>
        </w:rPr>
        <w:t>’</w:t>
      </w:r>
      <w:r w:rsidR="00997DD1" w:rsidRPr="00E614EA">
        <w:rPr>
          <w:rFonts w:ascii="Century Gothic" w:hAnsi="Century Gothic"/>
        </w:rPr>
        <w:t>s</w:t>
      </w:r>
      <w:r w:rsidRPr="00E614EA">
        <w:rPr>
          <w:rFonts w:ascii="Century Gothic" w:hAnsi="Century Gothic"/>
        </w:rPr>
        <w:t xml:space="preserve"> response should detail whether the</w:t>
      </w:r>
      <w:r w:rsidR="003D15C1" w:rsidRPr="00E614EA">
        <w:rPr>
          <w:rFonts w:ascii="Century Gothic" w:hAnsi="Century Gothic"/>
          <w:szCs w:val="24"/>
          <w:lang w:eastAsia="en-GB"/>
        </w:rPr>
        <w:t xml:space="preserve"> complaint is </w:t>
      </w:r>
      <w:r w:rsidRPr="00E614EA">
        <w:rPr>
          <w:rFonts w:ascii="Century Gothic" w:hAnsi="Century Gothic"/>
        </w:rPr>
        <w:t>upheld wholly or in part and briefly summarise the basis on</w:t>
      </w:r>
      <w:r w:rsidR="003D15C1" w:rsidRPr="00E614EA">
        <w:rPr>
          <w:rFonts w:ascii="Century Gothic" w:hAnsi="Century Gothic"/>
          <w:szCs w:val="24"/>
          <w:lang w:eastAsia="en-GB"/>
        </w:rPr>
        <w:t xml:space="preserve"> </w:t>
      </w:r>
      <w:r w:rsidRPr="00E614EA">
        <w:rPr>
          <w:rFonts w:ascii="Century Gothic" w:hAnsi="Century Gothic"/>
        </w:rPr>
        <w:t xml:space="preserve">which </w:t>
      </w:r>
      <w:r w:rsidR="00997DD1" w:rsidRPr="00E614EA">
        <w:rPr>
          <w:rFonts w:ascii="Century Gothic" w:hAnsi="Century Gothic"/>
        </w:rPr>
        <w:t>they</w:t>
      </w:r>
      <w:r w:rsidRPr="00E614EA">
        <w:rPr>
          <w:rFonts w:ascii="Century Gothic" w:hAnsi="Century Gothic"/>
        </w:rPr>
        <w:t xml:space="preserve"> arrived at this conclusion. The response should also</w:t>
      </w:r>
      <w:r w:rsidR="003D15C1" w:rsidRPr="00E614EA">
        <w:rPr>
          <w:rFonts w:ascii="Century Gothic" w:hAnsi="Century Gothic"/>
          <w:szCs w:val="24"/>
          <w:lang w:eastAsia="en-GB"/>
        </w:rPr>
        <w:t xml:space="preserve"> include any lessons learnt </w:t>
      </w:r>
      <w:r w:rsidRPr="00E614EA">
        <w:rPr>
          <w:rFonts w:ascii="Century Gothic" w:hAnsi="Century Gothic"/>
        </w:rPr>
        <w:t>and specify any action to be taken by the</w:t>
      </w:r>
      <w:r w:rsidR="003D15C1" w:rsidRPr="00E614EA">
        <w:rPr>
          <w:rFonts w:ascii="Century Gothic" w:hAnsi="Century Gothic"/>
          <w:szCs w:val="24"/>
          <w:lang w:eastAsia="en-GB"/>
        </w:rPr>
        <w:t xml:space="preserve"> </w:t>
      </w:r>
      <w:r w:rsidR="00997DD1" w:rsidRPr="00E614EA">
        <w:rPr>
          <w:rFonts w:ascii="Century Gothic" w:hAnsi="Century Gothic"/>
        </w:rPr>
        <w:t xml:space="preserve">academy </w:t>
      </w:r>
      <w:r w:rsidRPr="00E614EA">
        <w:rPr>
          <w:rFonts w:ascii="Century Gothic" w:hAnsi="Century Gothic"/>
        </w:rPr>
        <w:t>as a result of the complaint and within what timescales.</w:t>
      </w:r>
    </w:p>
    <w:p w14:paraId="21328BDB" w14:textId="77777777" w:rsidR="005850DC" w:rsidRDefault="005850DC" w:rsidP="00195DC9">
      <w:pPr>
        <w:spacing w:line="360" w:lineRule="auto"/>
        <w:ind w:right="-709"/>
        <w:rPr>
          <w:rFonts w:ascii="Century Gothic" w:hAnsi="Century Gothic"/>
          <w:sz w:val="20"/>
          <w:lang w:eastAsia="en-GB"/>
        </w:rPr>
      </w:pPr>
    </w:p>
    <w:p w14:paraId="2B2C0BFA" w14:textId="77777777" w:rsidR="005850DC" w:rsidRDefault="005850DC" w:rsidP="00F6171A">
      <w:pPr>
        <w:spacing w:line="360" w:lineRule="auto"/>
        <w:ind w:left="-851" w:right="-709"/>
        <w:rPr>
          <w:rFonts w:ascii="Century Gothic" w:hAnsi="Century Gothic"/>
          <w:sz w:val="20"/>
          <w:lang w:eastAsia="en-GB"/>
        </w:rPr>
      </w:pPr>
    </w:p>
    <w:p w14:paraId="53D4513B" w14:textId="77777777" w:rsidR="005850DC" w:rsidRDefault="005850DC" w:rsidP="00195DC9">
      <w:pPr>
        <w:spacing w:line="360" w:lineRule="auto"/>
        <w:ind w:right="-709"/>
        <w:rPr>
          <w:rFonts w:ascii="Century Gothic" w:hAnsi="Century Gothic"/>
          <w:sz w:val="20"/>
          <w:lang w:eastAsia="en-GB"/>
        </w:rPr>
      </w:pPr>
    </w:p>
    <w:p w14:paraId="133D355B" w14:textId="77777777" w:rsidR="00236EA6" w:rsidRDefault="00236EA6" w:rsidP="00195DC9">
      <w:pPr>
        <w:spacing w:line="360" w:lineRule="auto"/>
        <w:ind w:right="-709"/>
        <w:rPr>
          <w:rFonts w:ascii="Century Gothic" w:hAnsi="Century Gothic"/>
          <w:sz w:val="20"/>
          <w:lang w:eastAsia="en-GB"/>
        </w:rPr>
      </w:pPr>
    </w:p>
    <w:p w14:paraId="2E348D45" w14:textId="77777777" w:rsidR="009450C8" w:rsidRPr="009450C8" w:rsidRDefault="009450C8" w:rsidP="009450C8">
      <w:pPr>
        <w:spacing w:after="200" w:line="276" w:lineRule="auto"/>
        <w:jc w:val="both"/>
        <w:rPr>
          <w:rFonts w:eastAsiaTheme="minorEastAsia" w:cs="Arial"/>
          <w:b/>
          <w:sz w:val="32"/>
          <w:szCs w:val="22"/>
          <w:lang w:val="en-US" w:eastAsia="ja-JP"/>
        </w:rPr>
      </w:pPr>
      <w:bookmarkStart w:id="18" w:name="_Hlk504743206"/>
    </w:p>
    <w:p w14:paraId="311C6629" w14:textId="77777777" w:rsidR="009450C8" w:rsidRPr="009450C8" w:rsidRDefault="009450C8" w:rsidP="009450C8">
      <w:pPr>
        <w:spacing w:after="200" w:line="276" w:lineRule="auto"/>
        <w:jc w:val="both"/>
        <w:rPr>
          <w:rFonts w:eastAsiaTheme="minorEastAsia" w:cs="Arial"/>
          <w:b/>
          <w:sz w:val="32"/>
          <w:szCs w:val="22"/>
          <w:lang w:val="en-US" w:eastAsia="ja-JP"/>
        </w:rPr>
      </w:pPr>
      <w:r w:rsidRPr="009450C8">
        <w:rPr>
          <w:rFonts w:asciiTheme="minorHAnsi" w:eastAsiaTheme="minorHAnsi" w:hAnsiTheme="minorHAnsi" w:cs="Arial"/>
          <w:noProof/>
          <w:sz w:val="28"/>
          <w:szCs w:val="28"/>
          <w:lang w:eastAsia="en-GB"/>
        </w:rPr>
        <w:lastRenderedPageBreak/>
        <w:drawing>
          <wp:inline distT="0" distB="0" distL="0" distR="0" wp14:anchorId="4BC2DBC9" wp14:editId="0D769BF1">
            <wp:extent cx="1323975" cy="3810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3975" cy="381000"/>
                    </a:xfrm>
                    <a:prstGeom prst="rect">
                      <a:avLst/>
                    </a:prstGeom>
                    <a:noFill/>
                    <a:ln>
                      <a:noFill/>
                    </a:ln>
                  </pic:spPr>
                </pic:pic>
              </a:graphicData>
            </a:graphic>
          </wp:inline>
        </w:drawing>
      </w:r>
    </w:p>
    <w:p w14:paraId="2988016C" w14:textId="77777777" w:rsidR="009450C8" w:rsidRPr="00683D2E" w:rsidRDefault="003E43CF" w:rsidP="00F84C77">
      <w:pPr>
        <w:pStyle w:val="Heading1"/>
        <w:rPr>
          <w:rFonts w:eastAsiaTheme="minorEastAsia"/>
          <w:lang w:val="en-US" w:eastAsia="ja-JP"/>
        </w:rPr>
      </w:pPr>
      <w:bookmarkStart w:id="19" w:name="_Toc137656836"/>
      <w:r w:rsidRPr="00683D2E">
        <w:rPr>
          <w:rFonts w:eastAsiaTheme="minorEastAsia"/>
          <w:lang w:val="en-US" w:eastAsia="ja-JP"/>
        </w:rPr>
        <w:t>A</w:t>
      </w:r>
      <w:r w:rsidR="00B739B8" w:rsidRPr="00683D2E">
        <w:rPr>
          <w:rFonts w:eastAsiaTheme="minorEastAsia"/>
          <w:lang w:val="en-US" w:eastAsia="ja-JP"/>
        </w:rPr>
        <w:t>PPENDIX</w:t>
      </w:r>
      <w:r w:rsidRPr="00683D2E">
        <w:rPr>
          <w:rFonts w:eastAsiaTheme="minorEastAsia"/>
          <w:lang w:val="en-US" w:eastAsia="ja-JP"/>
        </w:rPr>
        <w:t xml:space="preserve"> C - </w:t>
      </w:r>
      <w:r w:rsidR="009450C8" w:rsidRPr="00683D2E">
        <w:rPr>
          <w:rFonts w:eastAsiaTheme="minorEastAsia"/>
          <w:lang w:val="en-US" w:eastAsia="ja-JP"/>
        </w:rPr>
        <w:t>Complaint Investigation Report</w:t>
      </w:r>
      <w:bookmarkEnd w:id="19"/>
    </w:p>
    <w:bookmarkEnd w:id="18"/>
    <w:p w14:paraId="61AB4D7F" w14:textId="77777777" w:rsidR="009450C8" w:rsidRPr="00683D2E" w:rsidRDefault="009450C8" w:rsidP="009450C8">
      <w:pPr>
        <w:spacing w:after="200" w:line="276" w:lineRule="auto"/>
        <w:jc w:val="both"/>
        <w:rPr>
          <w:rFonts w:ascii="Century Gothic" w:eastAsiaTheme="minorHAnsi" w:hAnsi="Century Gothic" w:cstheme="minorBidi"/>
          <w:szCs w:val="24"/>
        </w:rPr>
      </w:pPr>
      <w:r w:rsidRPr="00683D2E">
        <w:rPr>
          <w:rFonts w:ascii="Century Gothic" w:eastAsiaTheme="minorEastAsia" w:hAnsi="Century Gothic" w:cs="Arial"/>
          <w:szCs w:val="24"/>
          <w:lang w:val="en-US" w:eastAsia="ja-JP"/>
        </w:rPr>
        <w:t xml:space="preserve">A complaint </w:t>
      </w:r>
      <w:r w:rsidRPr="00683D2E">
        <w:rPr>
          <w:rFonts w:ascii="Century Gothic" w:eastAsiaTheme="minorHAnsi" w:hAnsi="Century Gothic" w:cstheme="minorBidi"/>
          <w:szCs w:val="24"/>
        </w:rPr>
        <w:t xml:space="preserve">investigation should be considered as an exercise to explore and determine the facts of a situation, </w:t>
      </w:r>
      <w:r w:rsidRPr="00683D2E">
        <w:rPr>
          <w:rFonts w:ascii="Century Gothic" w:eastAsiaTheme="minorHAnsi" w:hAnsi="Century Gothic" w:cs="Arial"/>
          <w:szCs w:val="24"/>
        </w:rPr>
        <w:t>utilising this template can help ensure a fair and objective process is undertaken.</w:t>
      </w:r>
    </w:p>
    <w:p w14:paraId="03C8E2FF" w14:textId="77777777" w:rsidR="009450C8" w:rsidRPr="00683D2E" w:rsidRDefault="009450C8" w:rsidP="009450C8">
      <w:pPr>
        <w:spacing w:after="200" w:line="276" w:lineRule="auto"/>
        <w:jc w:val="both"/>
        <w:rPr>
          <w:rFonts w:ascii="Century Gothic" w:eastAsiaTheme="minorHAnsi" w:hAnsi="Century Gothic" w:cstheme="minorBidi"/>
          <w:szCs w:val="24"/>
        </w:rPr>
      </w:pPr>
      <w:r w:rsidRPr="00683D2E">
        <w:rPr>
          <w:rFonts w:ascii="Century Gothic" w:eastAsiaTheme="minorHAnsi" w:hAnsi="Century Gothic" w:cstheme="minorBidi"/>
          <w:szCs w:val="24"/>
        </w:rPr>
        <w:t xml:space="preserve">A senior leader or governor can use this report to record and summarise the investigation process. Once completed, the report can be shared with the complainant and any person against whom a complaint has been made. </w:t>
      </w:r>
    </w:p>
    <w:p w14:paraId="4CB90CA7" w14:textId="77777777" w:rsidR="009450C8" w:rsidRPr="00683D2E" w:rsidRDefault="009450C8" w:rsidP="009450C8">
      <w:pPr>
        <w:spacing w:after="200" w:line="276" w:lineRule="auto"/>
        <w:jc w:val="both"/>
        <w:rPr>
          <w:rFonts w:ascii="Century Gothic" w:eastAsiaTheme="minorHAnsi" w:hAnsi="Century Gothic" w:cstheme="minorBidi"/>
          <w:szCs w:val="24"/>
        </w:rPr>
      </w:pPr>
      <w:r w:rsidRPr="00683D2E">
        <w:rPr>
          <w:rFonts w:ascii="Century Gothic" w:eastAsiaTheme="minorHAnsi" w:hAnsi="Century Gothic" w:cstheme="minorBidi"/>
          <w:szCs w:val="24"/>
        </w:rPr>
        <w:t xml:space="preserve">The investigation report may be considered by the Trust Complaints Appeal Panel to review the process undertaken and ensure it is line with the academy’s </w:t>
      </w:r>
      <w:hyperlink r:id="rId20" w:history="1">
        <w:r w:rsidRPr="00683D2E">
          <w:rPr>
            <w:rFonts w:ascii="Century Gothic" w:eastAsiaTheme="minorHAnsi" w:hAnsi="Century Gothic" w:cstheme="minorBidi"/>
            <w:color w:val="0000FF" w:themeColor="hyperlink"/>
            <w:szCs w:val="24"/>
            <w:u w:val="single"/>
          </w:rPr>
          <w:t>Complaints Procedures Policy</w:t>
        </w:r>
      </w:hyperlink>
      <w:r w:rsidRPr="00683D2E">
        <w:rPr>
          <w:rFonts w:ascii="Century Gothic" w:eastAsiaTheme="minorHAnsi" w:hAnsi="Century Gothic" w:cstheme="minorBidi"/>
          <w:szCs w:val="24"/>
        </w:rPr>
        <w:t>. The Complaints Appeal Panel may also review witness statements to establish any additional questions or to judge whether further investigation is required.</w:t>
      </w:r>
    </w:p>
    <w:p w14:paraId="72274F76" w14:textId="77777777" w:rsidR="009450C8" w:rsidRDefault="009450C8" w:rsidP="00683D2E">
      <w:pPr>
        <w:spacing w:after="200" w:line="276" w:lineRule="auto"/>
        <w:jc w:val="both"/>
        <w:rPr>
          <w:rFonts w:eastAsiaTheme="minorHAnsi" w:cstheme="minorBidi"/>
          <w:sz w:val="16"/>
          <w:szCs w:val="16"/>
        </w:rPr>
      </w:pPr>
      <w:r>
        <w:rPr>
          <w:rFonts w:cs="Arial"/>
          <w:noProof/>
          <w:sz w:val="28"/>
          <w:szCs w:val="28"/>
          <w:lang w:eastAsia="en-GB"/>
        </w:rPr>
        <w:drawing>
          <wp:anchor distT="0" distB="0" distL="114300" distR="114300" simplePos="0" relativeHeight="251718656" behindDoc="0" locked="0" layoutInCell="1" allowOverlap="1" wp14:anchorId="1A4931F0" wp14:editId="050D7F4F">
            <wp:simplePos x="0" y="0"/>
            <wp:positionH relativeFrom="column">
              <wp:posOffset>-581660</wp:posOffset>
            </wp:positionH>
            <wp:positionV relativeFrom="paragraph">
              <wp:posOffset>142875</wp:posOffset>
            </wp:positionV>
            <wp:extent cx="1133475" cy="381000"/>
            <wp:effectExtent l="0" t="0" r="9525"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20582D" w14:textId="77777777" w:rsidR="009450C8" w:rsidRPr="009450C8" w:rsidRDefault="009450C8" w:rsidP="003E43CF">
      <w:pPr>
        <w:spacing w:after="200" w:line="276" w:lineRule="auto"/>
        <w:ind w:left="-993"/>
        <w:jc w:val="center"/>
        <w:rPr>
          <w:rFonts w:eastAsiaTheme="minorHAnsi" w:cstheme="minorBidi"/>
          <w:sz w:val="16"/>
          <w:szCs w:val="16"/>
        </w:rPr>
      </w:pPr>
      <w:r w:rsidRPr="009450C8">
        <w:rPr>
          <w:rFonts w:eastAsiaTheme="minorEastAsia" w:cs="Arial"/>
          <w:b/>
          <w:sz w:val="28"/>
          <w:szCs w:val="28"/>
          <w:lang w:val="en-US" w:eastAsia="ja-JP"/>
        </w:rPr>
        <w:t xml:space="preserve">Complaint </w:t>
      </w:r>
      <w:r>
        <w:rPr>
          <w:rFonts w:eastAsiaTheme="minorEastAsia" w:cs="Arial"/>
          <w:b/>
          <w:sz w:val="28"/>
          <w:szCs w:val="28"/>
          <w:lang w:val="en-US" w:eastAsia="ja-JP"/>
        </w:rPr>
        <w:t>I</w:t>
      </w:r>
      <w:r w:rsidRPr="009450C8">
        <w:rPr>
          <w:rFonts w:eastAsiaTheme="minorEastAsia" w:cs="Arial"/>
          <w:b/>
          <w:sz w:val="28"/>
          <w:szCs w:val="28"/>
          <w:lang w:val="en-US" w:eastAsia="ja-JP"/>
        </w:rPr>
        <w:t xml:space="preserve">nvestigation </w:t>
      </w:r>
      <w:r>
        <w:rPr>
          <w:rFonts w:eastAsiaTheme="minorEastAsia" w:cs="Arial"/>
          <w:b/>
          <w:sz w:val="28"/>
          <w:szCs w:val="28"/>
          <w:lang w:val="en-US" w:eastAsia="ja-JP"/>
        </w:rPr>
        <w:t>R</w:t>
      </w:r>
      <w:r w:rsidRPr="009450C8">
        <w:rPr>
          <w:rFonts w:eastAsiaTheme="minorEastAsia" w:cs="Arial"/>
          <w:b/>
          <w:sz w:val="28"/>
          <w:szCs w:val="28"/>
          <w:lang w:val="en-US" w:eastAsia="ja-JP"/>
        </w:rPr>
        <w:t>eport</w:t>
      </w:r>
    </w:p>
    <w:tbl>
      <w:tblPr>
        <w:tblStyle w:val="TableGrid"/>
        <w:tblW w:w="11341" w:type="dxa"/>
        <w:tblInd w:w="-998" w:type="dxa"/>
        <w:tblLook w:val="04A0" w:firstRow="1" w:lastRow="0" w:firstColumn="1" w:lastColumn="0" w:noHBand="0" w:noVBand="1"/>
      </w:tblPr>
      <w:tblGrid>
        <w:gridCol w:w="2604"/>
        <w:gridCol w:w="2411"/>
        <w:gridCol w:w="6326"/>
      </w:tblGrid>
      <w:tr w:rsidR="009450C8" w:rsidRPr="009450C8" w14:paraId="71CB1D4F" w14:textId="77777777" w:rsidTr="001D18DB">
        <w:tc>
          <w:tcPr>
            <w:tcW w:w="11341" w:type="dxa"/>
            <w:gridSpan w:val="3"/>
            <w:shd w:val="clear" w:color="auto" w:fill="B6DDE8" w:themeFill="accent5" w:themeFillTint="66"/>
            <w:vAlign w:val="center"/>
          </w:tcPr>
          <w:p w14:paraId="18E3AF5C" w14:textId="77777777" w:rsidR="009450C8" w:rsidRPr="009450C8" w:rsidRDefault="009450C8" w:rsidP="009450C8">
            <w:pPr>
              <w:spacing w:before="120" w:after="120" w:line="276" w:lineRule="auto"/>
              <w:ind w:left="-546" w:right="-115"/>
              <w:jc w:val="center"/>
              <w:rPr>
                <w:rFonts w:cstheme="minorBidi"/>
                <w:b/>
                <w:sz w:val="22"/>
              </w:rPr>
            </w:pPr>
            <w:r w:rsidRPr="009450C8">
              <w:rPr>
                <w:rFonts w:cstheme="minorBidi"/>
                <w:b/>
                <w:sz w:val="22"/>
              </w:rPr>
              <w:t>Introductory information</w:t>
            </w:r>
          </w:p>
        </w:tc>
      </w:tr>
      <w:tr w:rsidR="009450C8" w:rsidRPr="009450C8" w14:paraId="64812F42" w14:textId="77777777" w:rsidTr="009450C8">
        <w:tc>
          <w:tcPr>
            <w:tcW w:w="5015" w:type="dxa"/>
            <w:gridSpan w:val="2"/>
            <w:shd w:val="clear" w:color="auto" w:fill="auto"/>
          </w:tcPr>
          <w:p w14:paraId="18304514"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Name of complaint investigator:</w:t>
            </w:r>
          </w:p>
        </w:tc>
        <w:tc>
          <w:tcPr>
            <w:tcW w:w="6326" w:type="dxa"/>
          </w:tcPr>
          <w:p w14:paraId="0ED6E0F7" w14:textId="77777777" w:rsidR="009450C8" w:rsidRPr="009450C8" w:rsidRDefault="009450C8" w:rsidP="009450C8">
            <w:pPr>
              <w:spacing w:before="120" w:after="120" w:line="276" w:lineRule="auto"/>
              <w:jc w:val="both"/>
              <w:rPr>
                <w:rFonts w:cstheme="minorBidi"/>
                <w:sz w:val="22"/>
              </w:rPr>
            </w:pPr>
          </w:p>
        </w:tc>
      </w:tr>
      <w:tr w:rsidR="009450C8" w:rsidRPr="009450C8" w14:paraId="6633A8B9" w14:textId="77777777" w:rsidTr="009450C8">
        <w:tc>
          <w:tcPr>
            <w:tcW w:w="5015" w:type="dxa"/>
            <w:gridSpan w:val="2"/>
            <w:shd w:val="clear" w:color="auto" w:fill="auto"/>
          </w:tcPr>
          <w:p w14:paraId="4AFED469"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Role of complaint investigator:</w:t>
            </w:r>
          </w:p>
        </w:tc>
        <w:tc>
          <w:tcPr>
            <w:tcW w:w="6326" w:type="dxa"/>
          </w:tcPr>
          <w:p w14:paraId="2D27AD64" w14:textId="77777777" w:rsidR="009450C8" w:rsidRPr="009450C8" w:rsidRDefault="009450C8" w:rsidP="009450C8">
            <w:pPr>
              <w:spacing w:before="120" w:after="120" w:line="276" w:lineRule="auto"/>
              <w:jc w:val="both"/>
              <w:rPr>
                <w:rFonts w:cstheme="minorBidi"/>
                <w:sz w:val="22"/>
              </w:rPr>
            </w:pPr>
          </w:p>
        </w:tc>
      </w:tr>
      <w:tr w:rsidR="009450C8" w:rsidRPr="009450C8" w14:paraId="7ED74E00" w14:textId="77777777" w:rsidTr="009450C8">
        <w:tc>
          <w:tcPr>
            <w:tcW w:w="5015" w:type="dxa"/>
            <w:gridSpan w:val="2"/>
            <w:shd w:val="clear" w:color="auto" w:fill="auto"/>
          </w:tcPr>
          <w:p w14:paraId="66DCA16A"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Date complaint investigation commenced:</w:t>
            </w:r>
          </w:p>
        </w:tc>
        <w:tc>
          <w:tcPr>
            <w:tcW w:w="6326" w:type="dxa"/>
          </w:tcPr>
          <w:p w14:paraId="3929420A" w14:textId="77777777" w:rsidR="009450C8" w:rsidRPr="009450C8" w:rsidRDefault="009450C8" w:rsidP="009450C8">
            <w:pPr>
              <w:spacing w:before="120" w:after="120" w:line="276" w:lineRule="auto"/>
              <w:jc w:val="both"/>
              <w:rPr>
                <w:rFonts w:cstheme="minorBidi"/>
                <w:sz w:val="22"/>
              </w:rPr>
            </w:pPr>
          </w:p>
        </w:tc>
      </w:tr>
      <w:tr w:rsidR="009450C8" w:rsidRPr="009450C8" w14:paraId="11936609" w14:textId="77777777" w:rsidTr="009450C8">
        <w:tc>
          <w:tcPr>
            <w:tcW w:w="5015" w:type="dxa"/>
            <w:gridSpan w:val="2"/>
            <w:shd w:val="clear" w:color="auto" w:fill="auto"/>
          </w:tcPr>
          <w:p w14:paraId="24D84412"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Date complaint investigation concluded:</w:t>
            </w:r>
          </w:p>
        </w:tc>
        <w:tc>
          <w:tcPr>
            <w:tcW w:w="6326" w:type="dxa"/>
          </w:tcPr>
          <w:p w14:paraId="17B839F0" w14:textId="77777777" w:rsidR="009450C8" w:rsidRPr="009450C8" w:rsidRDefault="009450C8" w:rsidP="009450C8">
            <w:pPr>
              <w:spacing w:before="120" w:after="120" w:line="276" w:lineRule="auto"/>
              <w:jc w:val="both"/>
              <w:rPr>
                <w:rFonts w:cstheme="minorBidi"/>
                <w:sz w:val="22"/>
              </w:rPr>
            </w:pPr>
          </w:p>
        </w:tc>
      </w:tr>
      <w:tr w:rsidR="009450C8" w:rsidRPr="009450C8" w14:paraId="3F62540F" w14:textId="77777777" w:rsidTr="001D18DB">
        <w:tc>
          <w:tcPr>
            <w:tcW w:w="11341" w:type="dxa"/>
            <w:gridSpan w:val="3"/>
            <w:shd w:val="clear" w:color="auto" w:fill="B6DDE8" w:themeFill="accent5" w:themeFillTint="66"/>
            <w:vAlign w:val="center"/>
          </w:tcPr>
          <w:p w14:paraId="5EBE236F" w14:textId="77777777" w:rsidR="009450C8" w:rsidRPr="009450C8" w:rsidRDefault="009450C8" w:rsidP="009450C8">
            <w:pPr>
              <w:spacing w:before="120" w:after="120" w:line="276" w:lineRule="auto"/>
              <w:jc w:val="center"/>
              <w:rPr>
                <w:rFonts w:cstheme="minorBidi"/>
                <w:b/>
                <w:sz w:val="22"/>
              </w:rPr>
            </w:pPr>
            <w:r w:rsidRPr="009450C8">
              <w:rPr>
                <w:rFonts w:cstheme="minorBidi"/>
                <w:b/>
                <w:sz w:val="22"/>
              </w:rPr>
              <w:t>Complaint witness details</w:t>
            </w:r>
          </w:p>
        </w:tc>
      </w:tr>
      <w:tr w:rsidR="009450C8" w:rsidRPr="009450C8" w14:paraId="168C9470" w14:textId="77777777" w:rsidTr="009450C8">
        <w:trPr>
          <w:trHeight w:val="128"/>
        </w:trPr>
        <w:tc>
          <w:tcPr>
            <w:tcW w:w="5015" w:type="dxa"/>
            <w:gridSpan w:val="2"/>
            <w:shd w:val="clear" w:color="auto" w:fill="auto"/>
          </w:tcPr>
          <w:p w14:paraId="3A3F8B28"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 xml:space="preserve">Name of person(s) interviewed during investigation: </w:t>
            </w:r>
          </w:p>
        </w:tc>
        <w:tc>
          <w:tcPr>
            <w:tcW w:w="6326" w:type="dxa"/>
            <w:shd w:val="clear" w:color="auto" w:fill="auto"/>
          </w:tcPr>
          <w:p w14:paraId="32CA50DA" w14:textId="77777777" w:rsidR="009450C8" w:rsidRPr="009450C8" w:rsidRDefault="009450C8" w:rsidP="009450C8">
            <w:pPr>
              <w:spacing w:before="120" w:after="120" w:line="276" w:lineRule="auto"/>
              <w:jc w:val="both"/>
              <w:rPr>
                <w:rFonts w:cstheme="minorBidi"/>
                <w:b/>
                <w:sz w:val="22"/>
              </w:rPr>
            </w:pPr>
          </w:p>
        </w:tc>
      </w:tr>
      <w:tr w:rsidR="009450C8" w:rsidRPr="009450C8" w14:paraId="4363AB27" w14:textId="77777777" w:rsidTr="009450C8">
        <w:trPr>
          <w:trHeight w:val="185"/>
        </w:trPr>
        <w:tc>
          <w:tcPr>
            <w:tcW w:w="5015" w:type="dxa"/>
            <w:gridSpan w:val="2"/>
          </w:tcPr>
          <w:p w14:paraId="2A274CFA" w14:textId="77777777" w:rsidR="009450C8" w:rsidRPr="009450C8" w:rsidRDefault="009450C8" w:rsidP="009450C8">
            <w:pPr>
              <w:spacing w:before="120" w:after="120" w:line="276" w:lineRule="auto"/>
              <w:jc w:val="both"/>
              <w:rPr>
                <w:rFonts w:cstheme="minorBidi"/>
                <w:sz w:val="22"/>
              </w:rPr>
            </w:pPr>
            <w:r w:rsidRPr="009450C8">
              <w:rPr>
                <w:rFonts w:cstheme="minorBidi"/>
                <w:b/>
                <w:sz w:val="22"/>
              </w:rPr>
              <w:t>Role of witness:</w:t>
            </w:r>
          </w:p>
        </w:tc>
        <w:tc>
          <w:tcPr>
            <w:tcW w:w="6326" w:type="dxa"/>
          </w:tcPr>
          <w:p w14:paraId="40C0E6D1" w14:textId="77777777" w:rsidR="009450C8" w:rsidRPr="009450C8" w:rsidRDefault="009450C8" w:rsidP="009450C8">
            <w:pPr>
              <w:spacing w:before="120" w:after="120" w:line="276" w:lineRule="auto"/>
              <w:jc w:val="both"/>
              <w:rPr>
                <w:rFonts w:cstheme="minorBidi"/>
                <w:sz w:val="22"/>
              </w:rPr>
            </w:pPr>
          </w:p>
        </w:tc>
      </w:tr>
      <w:tr w:rsidR="009450C8" w:rsidRPr="009450C8" w14:paraId="4CE07316" w14:textId="77777777" w:rsidTr="001D18DB">
        <w:trPr>
          <w:trHeight w:val="185"/>
        </w:trPr>
        <w:tc>
          <w:tcPr>
            <w:tcW w:w="11341" w:type="dxa"/>
            <w:gridSpan w:val="3"/>
            <w:shd w:val="clear" w:color="auto" w:fill="B6DDE8" w:themeFill="accent5" w:themeFillTint="66"/>
          </w:tcPr>
          <w:p w14:paraId="61A9DF17" w14:textId="77777777" w:rsidR="009450C8" w:rsidRPr="009450C8" w:rsidRDefault="009450C8" w:rsidP="009450C8">
            <w:pPr>
              <w:spacing w:before="120" w:after="120" w:line="276" w:lineRule="auto"/>
              <w:jc w:val="both"/>
              <w:rPr>
                <w:rFonts w:cstheme="minorBidi"/>
                <w:sz w:val="22"/>
              </w:rPr>
            </w:pPr>
            <w:r w:rsidRPr="009450C8">
              <w:rPr>
                <w:rFonts w:cstheme="minorBidi"/>
                <w:b/>
                <w:sz w:val="22"/>
              </w:rPr>
              <w:t>Details of any anonymised statements received:</w:t>
            </w:r>
          </w:p>
        </w:tc>
      </w:tr>
      <w:tr w:rsidR="009450C8" w:rsidRPr="009450C8" w14:paraId="40812E7B" w14:textId="77777777" w:rsidTr="009450C8">
        <w:trPr>
          <w:trHeight w:val="185"/>
        </w:trPr>
        <w:tc>
          <w:tcPr>
            <w:tcW w:w="11341" w:type="dxa"/>
            <w:gridSpan w:val="3"/>
          </w:tcPr>
          <w:p w14:paraId="59ABE4E3"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[Include date of statement and how the statement was received, e.g. in person or by telephone call.]</w:t>
            </w:r>
          </w:p>
          <w:p w14:paraId="3278C6C3" w14:textId="77777777" w:rsidR="009450C8" w:rsidRPr="009450C8" w:rsidRDefault="009450C8" w:rsidP="009450C8">
            <w:pPr>
              <w:spacing w:before="120" w:after="120" w:line="276" w:lineRule="auto"/>
              <w:jc w:val="both"/>
              <w:rPr>
                <w:rFonts w:cstheme="minorBidi"/>
                <w:sz w:val="22"/>
              </w:rPr>
            </w:pPr>
          </w:p>
          <w:p w14:paraId="5E6DE8B3" w14:textId="77777777" w:rsidR="009450C8" w:rsidRPr="009450C8" w:rsidRDefault="009450C8" w:rsidP="009450C8">
            <w:pPr>
              <w:spacing w:before="120" w:after="120" w:line="276" w:lineRule="auto"/>
              <w:jc w:val="both"/>
              <w:rPr>
                <w:rFonts w:cstheme="minorBidi"/>
                <w:sz w:val="22"/>
              </w:rPr>
            </w:pPr>
          </w:p>
          <w:p w14:paraId="39850E45" w14:textId="77777777" w:rsidR="009450C8" w:rsidRPr="009450C8" w:rsidRDefault="009450C8" w:rsidP="009450C8">
            <w:pPr>
              <w:spacing w:before="120" w:after="120" w:line="276" w:lineRule="auto"/>
              <w:jc w:val="both"/>
              <w:rPr>
                <w:rFonts w:cstheme="minorBidi"/>
                <w:sz w:val="22"/>
              </w:rPr>
            </w:pPr>
          </w:p>
        </w:tc>
      </w:tr>
      <w:tr w:rsidR="009450C8" w:rsidRPr="009450C8" w14:paraId="6E1BA8AC" w14:textId="77777777" w:rsidTr="001D18DB">
        <w:tc>
          <w:tcPr>
            <w:tcW w:w="11341" w:type="dxa"/>
            <w:gridSpan w:val="3"/>
            <w:shd w:val="clear" w:color="auto" w:fill="B6DDE8" w:themeFill="accent5" w:themeFillTint="66"/>
          </w:tcPr>
          <w:p w14:paraId="36E0EE1D"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Summary of complaint:</w:t>
            </w:r>
          </w:p>
        </w:tc>
      </w:tr>
      <w:tr w:rsidR="009450C8" w:rsidRPr="009450C8" w14:paraId="1614C1BB" w14:textId="77777777" w:rsidTr="009450C8">
        <w:tc>
          <w:tcPr>
            <w:tcW w:w="11341" w:type="dxa"/>
            <w:gridSpan w:val="3"/>
          </w:tcPr>
          <w:p w14:paraId="3622BC08"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lastRenderedPageBreak/>
              <w:t>[Provide a summary of the complaint received and include any identified resolution sought by the complainant.]</w:t>
            </w:r>
          </w:p>
          <w:p w14:paraId="6D9447F5" w14:textId="77777777" w:rsidR="009450C8" w:rsidRPr="009450C8" w:rsidRDefault="009450C8" w:rsidP="009450C8">
            <w:pPr>
              <w:spacing w:before="120" w:after="120" w:line="276" w:lineRule="auto"/>
              <w:jc w:val="both"/>
              <w:rPr>
                <w:rFonts w:cstheme="minorBidi"/>
                <w:sz w:val="22"/>
              </w:rPr>
            </w:pPr>
          </w:p>
          <w:p w14:paraId="6C998606" w14:textId="77777777" w:rsidR="009450C8" w:rsidRPr="009450C8" w:rsidRDefault="009450C8" w:rsidP="009450C8">
            <w:pPr>
              <w:spacing w:before="120" w:after="120" w:line="276" w:lineRule="auto"/>
              <w:jc w:val="both"/>
              <w:rPr>
                <w:rFonts w:cstheme="minorBidi"/>
                <w:sz w:val="22"/>
              </w:rPr>
            </w:pPr>
          </w:p>
          <w:p w14:paraId="58B7967B" w14:textId="77777777" w:rsidR="009450C8" w:rsidRPr="009450C8" w:rsidRDefault="009450C8" w:rsidP="009450C8">
            <w:pPr>
              <w:spacing w:before="120" w:after="120" w:line="276" w:lineRule="auto"/>
              <w:jc w:val="both"/>
              <w:rPr>
                <w:rFonts w:cstheme="minorBidi"/>
                <w:sz w:val="22"/>
              </w:rPr>
            </w:pPr>
          </w:p>
        </w:tc>
      </w:tr>
      <w:tr w:rsidR="009450C8" w:rsidRPr="009450C8" w14:paraId="2D14E115" w14:textId="77777777" w:rsidTr="001D18DB">
        <w:tc>
          <w:tcPr>
            <w:tcW w:w="11341" w:type="dxa"/>
            <w:gridSpan w:val="3"/>
            <w:shd w:val="clear" w:color="auto" w:fill="B6DDE8" w:themeFill="accent5" w:themeFillTint="66"/>
          </w:tcPr>
          <w:p w14:paraId="3558DCA1"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Summary of investigation process:</w:t>
            </w:r>
          </w:p>
        </w:tc>
      </w:tr>
      <w:tr w:rsidR="009450C8" w:rsidRPr="009450C8" w14:paraId="08025524" w14:textId="77777777" w:rsidTr="009450C8">
        <w:tc>
          <w:tcPr>
            <w:tcW w:w="11341" w:type="dxa"/>
            <w:gridSpan w:val="3"/>
          </w:tcPr>
          <w:p w14:paraId="150BBF3E"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[Provide a summary of the process undertaken in investigating the complaint. Include dates of meetings and conversations, and any evidence gathered.]</w:t>
            </w:r>
          </w:p>
          <w:p w14:paraId="7EB4747A" w14:textId="77777777" w:rsidR="009450C8" w:rsidRPr="009450C8" w:rsidRDefault="009450C8" w:rsidP="009450C8">
            <w:pPr>
              <w:spacing w:before="120" w:after="120" w:line="276" w:lineRule="auto"/>
              <w:jc w:val="both"/>
              <w:rPr>
                <w:rFonts w:cstheme="minorBidi"/>
                <w:sz w:val="22"/>
              </w:rPr>
            </w:pPr>
          </w:p>
          <w:p w14:paraId="6BE56D0B" w14:textId="77777777" w:rsidR="009450C8" w:rsidRPr="009450C8" w:rsidRDefault="009450C8" w:rsidP="009450C8">
            <w:pPr>
              <w:spacing w:before="120" w:after="120" w:line="276" w:lineRule="auto"/>
              <w:jc w:val="both"/>
              <w:rPr>
                <w:rFonts w:cstheme="minorBidi"/>
                <w:sz w:val="22"/>
              </w:rPr>
            </w:pPr>
          </w:p>
          <w:p w14:paraId="5B954198" w14:textId="77777777" w:rsidR="009450C8" w:rsidRPr="009450C8" w:rsidRDefault="009450C8" w:rsidP="009450C8">
            <w:pPr>
              <w:spacing w:before="120" w:after="120" w:line="276" w:lineRule="auto"/>
              <w:jc w:val="both"/>
              <w:rPr>
                <w:rFonts w:cstheme="minorBidi"/>
                <w:sz w:val="22"/>
              </w:rPr>
            </w:pPr>
          </w:p>
        </w:tc>
      </w:tr>
      <w:tr w:rsidR="009450C8" w:rsidRPr="009450C8" w14:paraId="0C50BFFB" w14:textId="77777777" w:rsidTr="001D18DB">
        <w:tc>
          <w:tcPr>
            <w:tcW w:w="11341" w:type="dxa"/>
            <w:gridSpan w:val="3"/>
            <w:shd w:val="clear" w:color="auto" w:fill="B6DDE8" w:themeFill="accent5" w:themeFillTint="66"/>
          </w:tcPr>
          <w:p w14:paraId="5C88EF4A" w14:textId="77777777" w:rsidR="009450C8" w:rsidRPr="009450C8" w:rsidRDefault="009450C8" w:rsidP="009450C8">
            <w:pPr>
              <w:spacing w:before="120" w:after="120" w:line="276" w:lineRule="auto"/>
              <w:jc w:val="both"/>
              <w:rPr>
                <w:rFonts w:cstheme="minorBidi"/>
                <w:sz w:val="22"/>
              </w:rPr>
            </w:pPr>
            <w:r w:rsidRPr="009450C8">
              <w:rPr>
                <w:rFonts w:cstheme="minorBidi"/>
                <w:b/>
                <w:sz w:val="22"/>
              </w:rPr>
              <w:t>Evidence reviewed:</w:t>
            </w:r>
          </w:p>
        </w:tc>
      </w:tr>
      <w:tr w:rsidR="009450C8" w:rsidRPr="009450C8" w14:paraId="70A1F1F3" w14:textId="77777777" w:rsidTr="009450C8">
        <w:tc>
          <w:tcPr>
            <w:tcW w:w="11341" w:type="dxa"/>
            <w:gridSpan w:val="3"/>
          </w:tcPr>
          <w:p w14:paraId="10E1A859"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[Provide details of the evidence gathered and reviewed during the complaint investigation, e.g. school records or witness statements.]</w:t>
            </w:r>
          </w:p>
          <w:p w14:paraId="3C041F98" w14:textId="77777777" w:rsidR="009450C8" w:rsidRPr="009450C8" w:rsidRDefault="009450C8" w:rsidP="009450C8">
            <w:pPr>
              <w:spacing w:before="120" w:after="120" w:line="276" w:lineRule="auto"/>
              <w:jc w:val="both"/>
              <w:rPr>
                <w:rFonts w:cstheme="minorBidi"/>
                <w:sz w:val="22"/>
              </w:rPr>
            </w:pPr>
          </w:p>
          <w:p w14:paraId="053CEC14" w14:textId="77777777" w:rsidR="009450C8" w:rsidRPr="009450C8" w:rsidRDefault="009450C8" w:rsidP="009450C8">
            <w:pPr>
              <w:spacing w:before="120" w:after="120" w:line="276" w:lineRule="auto"/>
              <w:jc w:val="both"/>
              <w:rPr>
                <w:rFonts w:cstheme="minorBidi"/>
                <w:sz w:val="22"/>
              </w:rPr>
            </w:pPr>
          </w:p>
          <w:p w14:paraId="0D397749" w14:textId="77777777" w:rsidR="009450C8" w:rsidRPr="009450C8" w:rsidRDefault="009450C8" w:rsidP="009450C8">
            <w:pPr>
              <w:spacing w:before="120" w:after="120" w:line="276" w:lineRule="auto"/>
              <w:jc w:val="both"/>
              <w:rPr>
                <w:rFonts w:cstheme="minorBidi"/>
                <w:sz w:val="22"/>
              </w:rPr>
            </w:pPr>
          </w:p>
        </w:tc>
      </w:tr>
      <w:tr w:rsidR="009450C8" w:rsidRPr="009450C8" w14:paraId="0228F1C1" w14:textId="77777777" w:rsidTr="001D18DB">
        <w:tc>
          <w:tcPr>
            <w:tcW w:w="11341" w:type="dxa"/>
            <w:gridSpan w:val="3"/>
            <w:shd w:val="clear" w:color="auto" w:fill="B6DDE8" w:themeFill="accent5" w:themeFillTint="66"/>
          </w:tcPr>
          <w:p w14:paraId="0FCBED98" w14:textId="77777777" w:rsidR="009450C8" w:rsidRPr="009450C8" w:rsidRDefault="009450C8" w:rsidP="009450C8">
            <w:pPr>
              <w:spacing w:before="120" w:after="120" w:line="276" w:lineRule="auto"/>
              <w:jc w:val="center"/>
              <w:rPr>
                <w:rFonts w:cstheme="minorBidi"/>
                <w:b/>
                <w:sz w:val="22"/>
              </w:rPr>
            </w:pPr>
            <w:r w:rsidRPr="009450C8">
              <w:rPr>
                <w:rFonts w:cstheme="minorBidi"/>
                <w:b/>
                <w:sz w:val="22"/>
              </w:rPr>
              <w:t>Evidence requested but unavailable</w:t>
            </w:r>
          </w:p>
          <w:p w14:paraId="1D668C81" w14:textId="77777777" w:rsidR="009450C8" w:rsidRPr="009450C8" w:rsidRDefault="009450C8" w:rsidP="009450C8">
            <w:pPr>
              <w:spacing w:before="120" w:after="120" w:line="276" w:lineRule="auto"/>
              <w:jc w:val="both"/>
              <w:rPr>
                <w:rFonts w:cs="Arial"/>
                <w:sz w:val="20"/>
              </w:rPr>
            </w:pPr>
            <w:r w:rsidRPr="009450C8">
              <w:rPr>
                <w:rFonts w:cs="Arial"/>
                <w:sz w:val="22"/>
              </w:rPr>
              <w:t>Unavailable evidence may compromise how robust and rounded an investigation can be. Any lack of evidence available during the investigation process should be considered in the investigation summary.</w:t>
            </w:r>
          </w:p>
        </w:tc>
      </w:tr>
      <w:tr w:rsidR="009450C8" w:rsidRPr="009450C8" w14:paraId="696ED4AC" w14:textId="77777777" w:rsidTr="009450C8">
        <w:trPr>
          <w:trHeight w:val="795"/>
        </w:trPr>
        <w:tc>
          <w:tcPr>
            <w:tcW w:w="2604" w:type="dxa"/>
            <w:shd w:val="clear" w:color="auto" w:fill="auto"/>
            <w:vAlign w:val="center"/>
          </w:tcPr>
          <w:p w14:paraId="77CF3820" w14:textId="77777777" w:rsidR="009450C8" w:rsidRPr="009450C8" w:rsidRDefault="009450C8" w:rsidP="009450C8">
            <w:pPr>
              <w:spacing w:line="276" w:lineRule="auto"/>
              <w:rPr>
                <w:rFonts w:cstheme="minorBidi"/>
                <w:b/>
                <w:sz w:val="22"/>
              </w:rPr>
            </w:pPr>
            <w:r w:rsidRPr="009450C8">
              <w:rPr>
                <w:rFonts w:cstheme="minorBidi"/>
                <w:b/>
                <w:sz w:val="22"/>
              </w:rPr>
              <w:t>Evidence requested:</w:t>
            </w:r>
          </w:p>
        </w:tc>
        <w:tc>
          <w:tcPr>
            <w:tcW w:w="8737" w:type="dxa"/>
            <w:gridSpan w:val="2"/>
            <w:shd w:val="clear" w:color="auto" w:fill="auto"/>
          </w:tcPr>
          <w:p w14:paraId="63A91A9D" w14:textId="77777777" w:rsidR="009450C8" w:rsidRPr="009450C8" w:rsidRDefault="009450C8" w:rsidP="009450C8">
            <w:pPr>
              <w:spacing w:line="276" w:lineRule="auto"/>
              <w:jc w:val="both"/>
              <w:rPr>
                <w:rFonts w:cstheme="minorBidi"/>
                <w:b/>
                <w:sz w:val="22"/>
              </w:rPr>
            </w:pPr>
          </w:p>
        </w:tc>
      </w:tr>
      <w:tr w:rsidR="009450C8" w:rsidRPr="009450C8" w14:paraId="17DDDED8" w14:textId="77777777" w:rsidTr="009450C8">
        <w:trPr>
          <w:trHeight w:val="707"/>
        </w:trPr>
        <w:tc>
          <w:tcPr>
            <w:tcW w:w="2604" w:type="dxa"/>
            <w:vAlign w:val="center"/>
          </w:tcPr>
          <w:p w14:paraId="5BE1A9F1" w14:textId="77777777" w:rsidR="009450C8" w:rsidRPr="009450C8" w:rsidRDefault="009450C8" w:rsidP="009450C8">
            <w:pPr>
              <w:spacing w:line="276" w:lineRule="auto"/>
              <w:rPr>
                <w:rFonts w:cstheme="minorBidi"/>
                <w:sz w:val="22"/>
              </w:rPr>
            </w:pPr>
            <w:r w:rsidRPr="009450C8">
              <w:rPr>
                <w:rFonts w:cstheme="minorBidi"/>
                <w:b/>
                <w:sz w:val="22"/>
              </w:rPr>
              <w:t>Reason unavailable:</w:t>
            </w:r>
          </w:p>
        </w:tc>
        <w:tc>
          <w:tcPr>
            <w:tcW w:w="8737" w:type="dxa"/>
            <w:gridSpan w:val="2"/>
          </w:tcPr>
          <w:p w14:paraId="7B416C1F" w14:textId="77777777" w:rsidR="009450C8" w:rsidRPr="009450C8" w:rsidRDefault="009450C8" w:rsidP="009450C8">
            <w:pPr>
              <w:spacing w:line="276" w:lineRule="auto"/>
              <w:jc w:val="both"/>
              <w:rPr>
                <w:rFonts w:cstheme="minorBidi"/>
                <w:sz w:val="22"/>
              </w:rPr>
            </w:pPr>
          </w:p>
        </w:tc>
      </w:tr>
      <w:tr w:rsidR="009450C8" w:rsidRPr="009450C8" w14:paraId="59A7F422" w14:textId="77777777" w:rsidTr="001D18DB">
        <w:tc>
          <w:tcPr>
            <w:tcW w:w="11341" w:type="dxa"/>
            <w:gridSpan w:val="3"/>
            <w:shd w:val="clear" w:color="auto" w:fill="B6DDE8" w:themeFill="accent5" w:themeFillTint="66"/>
          </w:tcPr>
          <w:p w14:paraId="35BAC86E" w14:textId="77777777" w:rsidR="009450C8" w:rsidRPr="009450C8" w:rsidRDefault="009450C8" w:rsidP="009450C8">
            <w:pPr>
              <w:pageBreakBefore/>
              <w:spacing w:before="120" w:after="120" w:line="276" w:lineRule="auto"/>
              <w:jc w:val="center"/>
              <w:rPr>
                <w:rFonts w:cstheme="minorBidi"/>
                <w:b/>
                <w:sz w:val="22"/>
              </w:rPr>
            </w:pPr>
            <w:r w:rsidRPr="009450C8">
              <w:rPr>
                <w:rFonts w:cstheme="minorBidi"/>
                <w:b/>
                <w:sz w:val="22"/>
              </w:rPr>
              <w:lastRenderedPageBreak/>
              <w:t>Summary of investigation findings</w:t>
            </w:r>
          </w:p>
        </w:tc>
      </w:tr>
      <w:tr w:rsidR="009450C8" w:rsidRPr="009450C8" w14:paraId="0C92CFF0" w14:textId="77777777" w:rsidTr="009450C8">
        <w:tc>
          <w:tcPr>
            <w:tcW w:w="11341" w:type="dxa"/>
            <w:gridSpan w:val="3"/>
            <w:shd w:val="clear" w:color="auto" w:fill="FFFFFF" w:themeFill="background1"/>
          </w:tcPr>
          <w:p w14:paraId="1B4DA3D5"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Summary of established facts:</w:t>
            </w:r>
          </w:p>
        </w:tc>
      </w:tr>
      <w:tr w:rsidR="009450C8" w:rsidRPr="009450C8" w14:paraId="5130F2EC" w14:textId="77777777" w:rsidTr="009450C8">
        <w:tc>
          <w:tcPr>
            <w:tcW w:w="11341" w:type="dxa"/>
            <w:gridSpan w:val="3"/>
          </w:tcPr>
          <w:p w14:paraId="773FEE72" w14:textId="77777777" w:rsidR="009450C8" w:rsidRPr="009450C8" w:rsidRDefault="009450C8" w:rsidP="009450C8">
            <w:pPr>
              <w:spacing w:before="120" w:after="120" w:line="276" w:lineRule="auto"/>
              <w:jc w:val="both"/>
              <w:rPr>
                <w:rFonts w:cstheme="minorBidi"/>
                <w:b/>
                <w:color w:val="FFD006"/>
                <w:sz w:val="22"/>
                <w:u w:val="single"/>
              </w:rPr>
            </w:pPr>
            <w:r w:rsidRPr="009450C8">
              <w:rPr>
                <w:rFonts w:cstheme="minorBidi"/>
                <w:b/>
                <w:color w:val="0070C0"/>
                <w:sz w:val="22"/>
                <w:u w:val="single"/>
              </w:rPr>
              <w:t>[Provide a summary of the facts that have been established during the investigation process.]</w:t>
            </w:r>
          </w:p>
          <w:p w14:paraId="6AAB7775" w14:textId="77777777" w:rsidR="009450C8" w:rsidRPr="009450C8" w:rsidRDefault="009450C8" w:rsidP="009450C8">
            <w:pPr>
              <w:spacing w:before="120" w:after="120" w:line="276" w:lineRule="auto"/>
              <w:jc w:val="both"/>
              <w:rPr>
                <w:rFonts w:cstheme="minorBidi"/>
                <w:sz w:val="22"/>
              </w:rPr>
            </w:pPr>
          </w:p>
          <w:p w14:paraId="4F12C102" w14:textId="77777777" w:rsidR="009450C8" w:rsidRPr="009450C8" w:rsidRDefault="009450C8" w:rsidP="009450C8">
            <w:pPr>
              <w:spacing w:before="120" w:after="120" w:line="276" w:lineRule="auto"/>
              <w:jc w:val="both"/>
              <w:rPr>
                <w:rFonts w:cstheme="minorBidi"/>
                <w:sz w:val="22"/>
              </w:rPr>
            </w:pPr>
          </w:p>
          <w:p w14:paraId="1D834D15" w14:textId="77777777" w:rsidR="009450C8" w:rsidRPr="009450C8" w:rsidRDefault="009450C8" w:rsidP="009450C8">
            <w:pPr>
              <w:spacing w:before="120" w:after="120" w:line="276" w:lineRule="auto"/>
              <w:jc w:val="both"/>
              <w:rPr>
                <w:rFonts w:cstheme="minorBidi"/>
                <w:sz w:val="22"/>
              </w:rPr>
            </w:pPr>
          </w:p>
        </w:tc>
      </w:tr>
      <w:tr w:rsidR="009450C8" w:rsidRPr="009450C8" w14:paraId="15E59F30" w14:textId="77777777" w:rsidTr="009450C8">
        <w:tc>
          <w:tcPr>
            <w:tcW w:w="11341" w:type="dxa"/>
            <w:gridSpan w:val="3"/>
            <w:shd w:val="clear" w:color="auto" w:fill="FFFFFF" w:themeFill="background1"/>
          </w:tcPr>
          <w:p w14:paraId="5DE42ED6"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rPr>
              <w:t>Summary of any established mitigating circumstances:</w:t>
            </w:r>
          </w:p>
        </w:tc>
      </w:tr>
      <w:tr w:rsidR="009450C8" w:rsidRPr="009450C8" w14:paraId="05D5408A" w14:textId="77777777" w:rsidTr="009450C8">
        <w:tc>
          <w:tcPr>
            <w:tcW w:w="11341" w:type="dxa"/>
            <w:gridSpan w:val="3"/>
          </w:tcPr>
          <w:p w14:paraId="2518A6F1"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[Provide a summary of any mitigating circumstances identified during the investigation process.]</w:t>
            </w:r>
          </w:p>
          <w:p w14:paraId="3DC92F5D" w14:textId="77777777" w:rsidR="009450C8" w:rsidRPr="009450C8" w:rsidRDefault="009450C8" w:rsidP="009450C8">
            <w:pPr>
              <w:spacing w:before="120" w:after="120" w:line="276" w:lineRule="auto"/>
              <w:jc w:val="both"/>
              <w:rPr>
                <w:rFonts w:cstheme="minorBidi"/>
                <w:sz w:val="22"/>
              </w:rPr>
            </w:pPr>
          </w:p>
          <w:p w14:paraId="6A2AC505" w14:textId="77777777" w:rsidR="009450C8" w:rsidRPr="009450C8" w:rsidRDefault="009450C8" w:rsidP="009450C8">
            <w:pPr>
              <w:spacing w:before="120" w:after="120" w:line="276" w:lineRule="auto"/>
              <w:jc w:val="both"/>
              <w:rPr>
                <w:rFonts w:cstheme="minorBidi"/>
                <w:sz w:val="22"/>
              </w:rPr>
            </w:pPr>
          </w:p>
        </w:tc>
      </w:tr>
      <w:tr w:rsidR="009450C8" w:rsidRPr="009450C8" w14:paraId="2E59DADB" w14:textId="77777777" w:rsidTr="009450C8">
        <w:tc>
          <w:tcPr>
            <w:tcW w:w="11341" w:type="dxa"/>
            <w:gridSpan w:val="3"/>
            <w:shd w:val="clear" w:color="auto" w:fill="FFFFFF" w:themeFill="background1"/>
          </w:tcPr>
          <w:p w14:paraId="61199AF0" w14:textId="77777777" w:rsidR="009450C8" w:rsidRPr="009450C8" w:rsidRDefault="009450C8" w:rsidP="009450C8">
            <w:pPr>
              <w:spacing w:before="120" w:after="120" w:line="276" w:lineRule="auto"/>
              <w:jc w:val="both"/>
              <w:rPr>
                <w:rFonts w:cstheme="minorBidi"/>
                <w:b/>
                <w:sz w:val="22"/>
              </w:rPr>
            </w:pPr>
            <w:r w:rsidRPr="009450C8">
              <w:rPr>
                <w:rFonts w:cstheme="minorBidi"/>
                <w:b/>
                <w:sz w:val="22"/>
                <w:shd w:val="clear" w:color="auto" w:fill="FFFFFF" w:themeFill="background1"/>
              </w:rPr>
              <w:t>Additional information:</w:t>
            </w:r>
          </w:p>
        </w:tc>
      </w:tr>
      <w:tr w:rsidR="009450C8" w:rsidRPr="009450C8" w14:paraId="7677C2BB" w14:textId="77777777" w:rsidTr="009450C8">
        <w:tc>
          <w:tcPr>
            <w:tcW w:w="11341" w:type="dxa"/>
            <w:gridSpan w:val="3"/>
          </w:tcPr>
          <w:p w14:paraId="482DCC17" w14:textId="77777777" w:rsidR="009450C8" w:rsidRPr="009450C8" w:rsidRDefault="009450C8" w:rsidP="009450C8">
            <w:pPr>
              <w:spacing w:before="120" w:after="120" w:line="276" w:lineRule="auto"/>
              <w:jc w:val="both"/>
              <w:rPr>
                <w:rFonts w:cstheme="minorBidi"/>
                <w:b/>
                <w:color w:val="0070C0"/>
                <w:sz w:val="22"/>
                <w:u w:val="single"/>
              </w:rPr>
            </w:pPr>
            <w:r w:rsidRPr="009450C8">
              <w:rPr>
                <w:rFonts w:cstheme="minorBidi"/>
                <w:b/>
                <w:color w:val="0070C0"/>
                <w:sz w:val="22"/>
                <w:u w:val="single"/>
              </w:rPr>
              <w:t>[Include details of any additional information considered pertinent to the investigation.]</w:t>
            </w:r>
          </w:p>
          <w:p w14:paraId="1FFB619A" w14:textId="77777777" w:rsidR="009450C8" w:rsidRPr="009450C8" w:rsidRDefault="009450C8" w:rsidP="009450C8">
            <w:pPr>
              <w:spacing w:before="120" w:after="120" w:line="276" w:lineRule="auto"/>
              <w:jc w:val="both"/>
              <w:rPr>
                <w:rFonts w:cstheme="minorBidi"/>
                <w:sz w:val="22"/>
              </w:rPr>
            </w:pPr>
          </w:p>
          <w:p w14:paraId="09DC2338" w14:textId="77777777" w:rsidR="009450C8" w:rsidRPr="009450C8" w:rsidRDefault="009450C8" w:rsidP="009450C8">
            <w:pPr>
              <w:spacing w:before="120" w:after="120" w:line="276" w:lineRule="auto"/>
              <w:jc w:val="both"/>
              <w:rPr>
                <w:rFonts w:cstheme="minorBidi"/>
                <w:sz w:val="22"/>
              </w:rPr>
            </w:pPr>
          </w:p>
          <w:p w14:paraId="5D3FDFC0" w14:textId="77777777" w:rsidR="009450C8" w:rsidRPr="009450C8" w:rsidRDefault="009450C8" w:rsidP="009450C8">
            <w:pPr>
              <w:spacing w:before="120" w:after="120" w:line="276" w:lineRule="auto"/>
              <w:jc w:val="both"/>
              <w:rPr>
                <w:rFonts w:cstheme="minorBidi"/>
                <w:sz w:val="22"/>
              </w:rPr>
            </w:pPr>
          </w:p>
        </w:tc>
      </w:tr>
      <w:tr w:rsidR="009450C8" w:rsidRPr="009450C8" w14:paraId="3A75239A" w14:textId="77777777" w:rsidTr="001D18DB">
        <w:tc>
          <w:tcPr>
            <w:tcW w:w="11341" w:type="dxa"/>
            <w:gridSpan w:val="3"/>
            <w:shd w:val="clear" w:color="auto" w:fill="92CDDC" w:themeFill="accent5" w:themeFillTint="99"/>
          </w:tcPr>
          <w:p w14:paraId="6B76750B" w14:textId="77777777" w:rsidR="009450C8" w:rsidRPr="009450C8" w:rsidRDefault="009450C8" w:rsidP="009450C8">
            <w:pPr>
              <w:spacing w:before="120" w:after="120" w:line="276" w:lineRule="auto"/>
              <w:jc w:val="center"/>
              <w:rPr>
                <w:rFonts w:cstheme="minorBidi"/>
                <w:b/>
                <w:sz w:val="22"/>
              </w:rPr>
            </w:pPr>
            <w:r w:rsidRPr="009450C8">
              <w:rPr>
                <w:rFonts w:cstheme="minorBidi"/>
                <w:b/>
                <w:sz w:val="22"/>
              </w:rPr>
              <w:t>Concluding statement</w:t>
            </w:r>
          </w:p>
        </w:tc>
      </w:tr>
      <w:tr w:rsidR="009450C8" w:rsidRPr="009450C8" w14:paraId="0FB8FF15" w14:textId="77777777" w:rsidTr="009450C8">
        <w:tc>
          <w:tcPr>
            <w:tcW w:w="11341" w:type="dxa"/>
            <w:gridSpan w:val="3"/>
          </w:tcPr>
          <w:p w14:paraId="3AE3A77B" w14:textId="77777777" w:rsidR="009450C8" w:rsidRPr="009450C8" w:rsidRDefault="009450C8" w:rsidP="009450C8">
            <w:pPr>
              <w:spacing w:before="120" w:after="120" w:line="276" w:lineRule="auto"/>
              <w:jc w:val="both"/>
              <w:rPr>
                <w:rFonts w:cstheme="minorBidi"/>
                <w:sz w:val="22"/>
              </w:rPr>
            </w:pPr>
          </w:p>
          <w:p w14:paraId="4A9D0009" w14:textId="77777777" w:rsidR="009450C8" w:rsidRPr="009450C8" w:rsidRDefault="009450C8" w:rsidP="009450C8">
            <w:pPr>
              <w:spacing w:before="120" w:after="120" w:line="276" w:lineRule="auto"/>
              <w:jc w:val="both"/>
              <w:rPr>
                <w:rFonts w:cstheme="minorBidi"/>
                <w:sz w:val="22"/>
              </w:rPr>
            </w:pPr>
          </w:p>
          <w:p w14:paraId="041737C2" w14:textId="77777777" w:rsidR="009450C8" w:rsidRPr="009450C8" w:rsidRDefault="009450C8" w:rsidP="009450C8">
            <w:pPr>
              <w:spacing w:before="120" w:after="120" w:line="276" w:lineRule="auto"/>
              <w:jc w:val="both"/>
              <w:rPr>
                <w:rFonts w:cstheme="minorBidi"/>
                <w:sz w:val="22"/>
              </w:rPr>
            </w:pPr>
          </w:p>
          <w:p w14:paraId="09C2C2D4" w14:textId="77777777" w:rsidR="009450C8" w:rsidRPr="009450C8" w:rsidRDefault="009450C8" w:rsidP="009450C8">
            <w:pPr>
              <w:spacing w:before="120" w:after="120" w:line="276" w:lineRule="auto"/>
              <w:jc w:val="both"/>
              <w:rPr>
                <w:rFonts w:cstheme="minorBidi"/>
                <w:sz w:val="22"/>
              </w:rPr>
            </w:pPr>
          </w:p>
        </w:tc>
      </w:tr>
    </w:tbl>
    <w:p w14:paraId="471E87B8" w14:textId="77777777" w:rsidR="009450C8" w:rsidRPr="009450C8" w:rsidRDefault="009450C8" w:rsidP="009450C8">
      <w:pPr>
        <w:spacing w:after="200" w:line="276" w:lineRule="auto"/>
        <w:jc w:val="both"/>
        <w:rPr>
          <w:rFonts w:eastAsiaTheme="minorEastAsia" w:cs="Arial"/>
          <w:b/>
          <w:sz w:val="32"/>
          <w:szCs w:val="22"/>
          <w:lang w:val="en-US" w:eastAsia="ja-JP"/>
        </w:rPr>
      </w:pPr>
    </w:p>
    <w:tbl>
      <w:tblPr>
        <w:tblStyle w:val="TableGrid"/>
        <w:tblW w:w="11341" w:type="dxa"/>
        <w:tblInd w:w="-998" w:type="dxa"/>
        <w:tblLook w:val="04A0" w:firstRow="1" w:lastRow="0" w:firstColumn="1" w:lastColumn="0" w:noHBand="0" w:noVBand="1"/>
      </w:tblPr>
      <w:tblGrid>
        <w:gridCol w:w="3871"/>
        <w:gridCol w:w="7470"/>
      </w:tblGrid>
      <w:tr w:rsidR="009450C8" w:rsidRPr="009450C8" w14:paraId="122B0A21" w14:textId="77777777" w:rsidTr="001D18DB">
        <w:tc>
          <w:tcPr>
            <w:tcW w:w="11341" w:type="dxa"/>
            <w:gridSpan w:val="2"/>
            <w:shd w:val="clear" w:color="auto" w:fill="92CDDC" w:themeFill="accent5" w:themeFillTint="99"/>
            <w:vAlign w:val="center"/>
          </w:tcPr>
          <w:p w14:paraId="7949756F" w14:textId="77777777" w:rsidR="009450C8" w:rsidRPr="009450C8" w:rsidRDefault="009450C8" w:rsidP="009450C8">
            <w:pPr>
              <w:spacing w:before="120" w:after="120" w:line="276" w:lineRule="auto"/>
              <w:jc w:val="center"/>
              <w:rPr>
                <w:rFonts w:cstheme="minorBidi"/>
                <w:b/>
                <w:sz w:val="22"/>
              </w:rPr>
            </w:pPr>
            <w:r w:rsidRPr="009450C8">
              <w:rPr>
                <w:rFonts w:cstheme="minorBidi"/>
                <w:b/>
                <w:sz w:val="22"/>
              </w:rPr>
              <w:t>Recommendations</w:t>
            </w:r>
          </w:p>
        </w:tc>
      </w:tr>
      <w:tr w:rsidR="009450C8" w:rsidRPr="009450C8" w14:paraId="22FD3080" w14:textId="77777777" w:rsidTr="009450C8">
        <w:tc>
          <w:tcPr>
            <w:tcW w:w="3871" w:type="dxa"/>
            <w:shd w:val="clear" w:color="auto" w:fill="FFFFFF" w:themeFill="background1"/>
          </w:tcPr>
          <w:p w14:paraId="18304F8F" w14:textId="77777777" w:rsidR="009450C8" w:rsidRPr="009450C8" w:rsidRDefault="009450C8" w:rsidP="009450C8">
            <w:pPr>
              <w:shd w:val="clear" w:color="auto" w:fill="FFFFFF" w:themeFill="background1"/>
              <w:spacing w:before="120" w:after="120" w:line="276" w:lineRule="auto"/>
              <w:rPr>
                <w:rFonts w:cstheme="minorBidi"/>
                <w:b/>
                <w:sz w:val="22"/>
              </w:rPr>
            </w:pPr>
            <w:r w:rsidRPr="009450C8">
              <w:rPr>
                <w:rFonts w:cstheme="minorBidi"/>
                <w:b/>
                <w:sz w:val="22"/>
              </w:rPr>
              <w:t>Person responsible for actioning recommendations (include name and role):</w:t>
            </w:r>
          </w:p>
        </w:tc>
        <w:tc>
          <w:tcPr>
            <w:tcW w:w="7470" w:type="dxa"/>
          </w:tcPr>
          <w:p w14:paraId="1068E3F0" w14:textId="77777777" w:rsidR="009450C8" w:rsidRPr="009450C8" w:rsidRDefault="009450C8" w:rsidP="009450C8">
            <w:pPr>
              <w:shd w:val="clear" w:color="auto" w:fill="FFFFFF" w:themeFill="background1"/>
              <w:spacing w:before="120" w:after="120" w:line="276" w:lineRule="auto"/>
              <w:jc w:val="both"/>
              <w:rPr>
                <w:rFonts w:cstheme="minorBidi"/>
                <w:sz w:val="22"/>
              </w:rPr>
            </w:pPr>
          </w:p>
        </w:tc>
      </w:tr>
      <w:tr w:rsidR="009450C8" w:rsidRPr="009450C8" w14:paraId="0B8FBC12" w14:textId="77777777" w:rsidTr="009450C8">
        <w:tc>
          <w:tcPr>
            <w:tcW w:w="3871" w:type="dxa"/>
            <w:shd w:val="clear" w:color="auto" w:fill="FFFFFF" w:themeFill="background1"/>
          </w:tcPr>
          <w:p w14:paraId="663A6ED2" w14:textId="77777777" w:rsidR="009450C8" w:rsidRPr="009450C8" w:rsidRDefault="009450C8" w:rsidP="009450C8">
            <w:pPr>
              <w:shd w:val="clear" w:color="auto" w:fill="FFFFFF" w:themeFill="background1"/>
              <w:spacing w:before="120" w:after="120" w:line="276" w:lineRule="auto"/>
              <w:rPr>
                <w:rFonts w:cstheme="minorBidi"/>
                <w:sz w:val="22"/>
              </w:rPr>
            </w:pPr>
            <w:r w:rsidRPr="009450C8">
              <w:rPr>
                <w:rFonts w:cstheme="minorBidi"/>
                <w:b/>
                <w:sz w:val="22"/>
              </w:rPr>
              <w:t>To be completed by (date):</w:t>
            </w:r>
          </w:p>
        </w:tc>
        <w:tc>
          <w:tcPr>
            <w:tcW w:w="7470" w:type="dxa"/>
          </w:tcPr>
          <w:p w14:paraId="6ABA63B3" w14:textId="77777777" w:rsidR="009450C8" w:rsidRPr="009450C8" w:rsidRDefault="009450C8" w:rsidP="009450C8">
            <w:pPr>
              <w:shd w:val="clear" w:color="auto" w:fill="FFFFFF" w:themeFill="background1"/>
              <w:spacing w:before="120" w:after="120" w:line="276" w:lineRule="auto"/>
              <w:jc w:val="both"/>
              <w:rPr>
                <w:rFonts w:cstheme="minorBidi"/>
                <w:sz w:val="22"/>
              </w:rPr>
            </w:pPr>
          </w:p>
        </w:tc>
      </w:tr>
      <w:tr w:rsidR="009450C8" w:rsidRPr="009450C8" w14:paraId="6944106D" w14:textId="77777777" w:rsidTr="009450C8">
        <w:tc>
          <w:tcPr>
            <w:tcW w:w="3871" w:type="dxa"/>
            <w:shd w:val="clear" w:color="auto" w:fill="FFFFFF" w:themeFill="background1"/>
          </w:tcPr>
          <w:p w14:paraId="242EC38D" w14:textId="77777777" w:rsidR="009450C8" w:rsidRPr="009450C8" w:rsidRDefault="009450C8" w:rsidP="009450C8">
            <w:pPr>
              <w:shd w:val="clear" w:color="auto" w:fill="FFFFFF" w:themeFill="background1"/>
              <w:spacing w:before="120" w:after="120" w:line="276" w:lineRule="auto"/>
              <w:rPr>
                <w:rFonts w:cstheme="minorBidi"/>
                <w:b/>
                <w:sz w:val="22"/>
              </w:rPr>
            </w:pPr>
            <w:r w:rsidRPr="009450C8">
              <w:rPr>
                <w:rFonts w:cstheme="minorBidi"/>
                <w:b/>
                <w:sz w:val="22"/>
              </w:rPr>
              <w:t>Progress and completion of recommendations to be reported to (include the forum, e.g. full governing board meeting and date):</w:t>
            </w:r>
          </w:p>
        </w:tc>
        <w:tc>
          <w:tcPr>
            <w:tcW w:w="7470" w:type="dxa"/>
          </w:tcPr>
          <w:p w14:paraId="3110B6DD" w14:textId="77777777" w:rsidR="009450C8" w:rsidRPr="009450C8" w:rsidRDefault="009450C8" w:rsidP="009450C8">
            <w:pPr>
              <w:shd w:val="clear" w:color="auto" w:fill="FFFFFF" w:themeFill="background1"/>
              <w:spacing w:before="120" w:after="120" w:line="276" w:lineRule="auto"/>
              <w:jc w:val="both"/>
              <w:rPr>
                <w:rFonts w:cstheme="minorBidi"/>
                <w:sz w:val="22"/>
              </w:rPr>
            </w:pPr>
          </w:p>
        </w:tc>
      </w:tr>
    </w:tbl>
    <w:p w14:paraId="7337251F" w14:textId="77777777" w:rsidR="009450C8" w:rsidRPr="009450C8" w:rsidRDefault="009450C8" w:rsidP="009450C8">
      <w:pPr>
        <w:shd w:val="clear" w:color="auto" w:fill="FFFFFF" w:themeFill="background1"/>
        <w:spacing w:before="120" w:after="120" w:line="276" w:lineRule="auto"/>
        <w:jc w:val="both"/>
        <w:rPr>
          <w:rFonts w:eastAsiaTheme="minorEastAsia" w:cs="Arial"/>
          <w:b/>
          <w:sz w:val="32"/>
          <w:szCs w:val="22"/>
          <w:lang w:val="en-US" w:eastAsia="ja-JP"/>
        </w:rPr>
      </w:pPr>
    </w:p>
    <w:tbl>
      <w:tblPr>
        <w:tblStyle w:val="TableGrid"/>
        <w:tblW w:w="11341" w:type="dxa"/>
        <w:tblInd w:w="-998" w:type="dxa"/>
        <w:tblLook w:val="04A0" w:firstRow="1" w:lastRow="0" w:firstColumn="1" w:lastColumn="0" w:noHBand="0" w:noVBand="1"/>
      </w:tblPr>
      <w:tblGrid>
        <w:gridCol w:w="3775"/>
        <w:gridCol w:w="7566"/>
      </w:tblGrid>
      <w:tr w:rsidR="009450C8" w:rsidRPr="009450C8" w14:paraId="52142EA6" w14:textId="77777777" w:rsidTr="009450C8">
        <w:tc>
          <w:tcPr>
            <w:tcW w:w="3775" w:type="dxa"/>
            <w:shd w:val="clear" w:color="auto" w:fill="FFFFFF" w:themeFill="background1"/>
          </w:tcPr>
          <w:p w14:paraId="25981C4F" w14:textId="77777777" w:rsidR="009450C8" w:rsidRPr="009450C8" w:rsidRDefault="009450C8" w:rsidP="009450C8">
            <w:pPr>
              <w:shd w:val="clear" w:color="auto" w:fill="FFFFFF" w:themeFill="background1"/>
              <w:spacing w:before="120" w:line="276" w:lineRule="auto"/>
              <w:jc w:val="both"/>
              <w:rPr>
                <w:rFonts w:cs="Arial"/>
                <w:b/>
                <w:sz w:val="22"/>
                <w:lang w:val="en-US" w:eastAsia="ja-JP"/>
              </w:rPr>
            </w:pPr>
            <w:r w:rsidRPr="009450C8">
              <w:rPr>
                <w:rFonts w:cs="Arial"/>
                <w:b/>
                <w:sz w:val="22"/>
                <w:lang w:val="en-US" w:eastAsia="ja-JP"/>
              </w:rPr>
              <w:t>Date investigation completed:</w:t>
            </w:r>
          </w:p>
        </w:tc>
        <w:tc>
          <w:tcPr>
            <w:tcW w:w="7566" w:type="dxa"/>
          </w:tcPr>
          <w:p w14:paraId="5782DAE4" w14:textId="77777777" w:rsidR="009450C8" w:rsidRPr="009450C8" w:rsidRDefault="009450C8" w:rsidP="009450C8">
            <w:pPr>
              <w:shd w:val="clear" w:color="auto" w:fill="FFFFFF" w:themeFill="background1"/>
              <w:spacing w:before="120" w:line="276" w:lineRule="auto"/>
              <w:jc w:val="both"/>
              <w:rPr>
                <w:rFonts w:cs="Arial"/>
                <w:b/>
                <w:sz w:val="32"/>
                <w:lang w:val="en-US" w:eastAsia="ja-JP"/>
              </w:rPr>
            </w:pPr>
          </w:p>
        </w:tc>
      </w:tr>
      <w:tr w:rsidR="009450C8" w:rsidRPr="009450C8" w14:paraId="6D535F64" w14:textId="77777777" w:rsidTr="009450C8">
        <w:tc>
          <w:tcPr>
            <w:tcW w:w="3775" w:type="dxa"/>
            <w:shd w:val="clear" w:color="auto" w:fill="FFFFFF" w:themeFill="background1"/>
          </w:tcPr>
          <w:p w14:paraId="6B4E7DA1" w14:textId="77777777" w:rsidR="009450C8" w:rsidRPr="009450C8" w:rsidRDefault="009450C8" w:rsidP="009450C8">
            <w:pPr>
              <w:shd w:val="clear" w:color="auto" w:fill="FFFFFF" w:themeFill="background1"/>
              <w:spacing w:before="120" w:line="276" w:lineRule="auto"/>
              <w:jc w:val="both"/>
              <w:rPr>
                <w:rFonts w:cs="Arial"/>
                <w:b/>
                <w:sz w:val="22"/>
                <w:lang w:val="en-US" w:eastAsia="ja-JP"/>
              </w:rPr>
            </w:pPr>
            <w:r w:rsidRPr="009450C8">
              <w:rPr>
                <w:rFonts w:cs="Arial"/>
                <w:b/>
                <w:sz w:val="22"/>
                <w:lang w:val="en-US" w:eastAsia="ja-JP"/>
              </w:rPr>
              <w:t>Investigation completed by:</w:t>
            </w:r>
          </w:p>
        </w:tc>
        <w:tc>
          <w:tcPr>
            <w:tcW w:w="7566" w:type="dxa"/>
          </w:tcPr>
          <w:p w14:paraId="3D3675D6" w14:textId="77777777" w:rsidR="009450C8" w:rsidRPr="009450C8" w:rsidRDefault="009450C8" w:rsidP="009450C8">
            <w:pPr>
              <w:shd w:val="clear" w:color="auto" w:fill="FFFFFF" w:themeFill="background1"/>
              <w:spacing w:before="120" w:line="276" w:lineRule="auto"/>
              <w:jc w:val="both"/>
              <w:rPr>
                <w:rFonts w:cs="Arial"/>
                <w:b/>
                <w:sz w:val="32"/>
                <w:lang w:val="en-US" w:eastAsia="ja-JP"/>
              </w:rPr>
            </w:pPr>
          </w:p>
        </w:tc>
      </w:tr>
      <w:tr w:rsidR="009450C8" w:rsidRPr="009450C8" w14:paraId="5C005E90" w14:textId="77777777" w:rsidTr="009450C8">
        <w:tc>
          <w:tcPr>
            <w:tcW w:w="3775" w:type="dxa"/>
            <w:shd w:val="clear" w:color="auto" w:fill="FFFFFF" w:themeFill="background1"/>
          </w:tcPr>
          <w:p w14:paraId="327F7890" w14:textId="77777777" w:rsidR="009450C8" w:rsidRPr="009450C8" w:rsidRDefault="009450C8" w:rsidP="009450C8">
            <w:pPr>
              <w:shd w:val="clear" w:color="auto" w:fill="FFFFFF" w:themeFill="background1"/>
              <w:spacing w:before="120" w:line="276" w:lineRule="auto"/>
              <w:jc w:val="both"/>
              <w:rPr>
                <w:rFonts w:cs="Arial"/>
                <w:b/>
                <w:sz w:val="22"/>
                <w:lang w:val="en-US" w:eastAsia="ja-JP"/>
              </w:rPr>
            </w:pPr>
            <w:r w:rsidRPr="009450C8">
              <w:rPr>
                <w:rFonts w:cs="Arial"/>
                <w:b/>
                <w:sz w:val="22"/>
                <w:lang w:val="en-US" w:eastAsia="ja-JP"/>
              </w:rPr>
              <w:t>Signature of investigator:</w:t>
            </w:r>
          </w:p>
        </w:tc>
        <w:tc>
          <w:tcPr>
            <w:tcW w:w="7566" w:type="dxa"/>
          </w:tcPr>
          <w:p w14:paraId="5F410241" w14:textId="77777777" w:rsidR="009450C8" w:rsidRPr="009450C8" w:rsidRDefault="009450C8" w:rsidP="009450C8">
            <w:pPr>
              <w:shd w:val="clear" w:color="auto" w:fill="FFFFFF" w:themeFill="background1"/>
              <w:spacing w:before="120" w:line="276" w:lineRule="auto"/>
              <w:jc w:val="both"/>
              <w:rPr>
                <w:rFonts w:cs="Arial"/>
                <w:b/>
                <w:sz w:val="32"/>
                <w:lang w:val="en-US" w:eastAsia="ja-JP"/>
              </w:rPr>
            </w:pPr>
          </w:p>
        </w:tc>
      </w:tr>
    </w:tbl>
    <w:p w14:paraId="1538AA2F" w14:textId="77777777" w:rsidR="00236EA6" w:rsidRDefault="00236EA6" w:rsidP="009450C8">
      <w:pPr>
        <w:spacing w:after="200" w:line="276" w:lineRule="auto"/>
        <w:rPr>
          <w:rFonts w:eastAsiaTheme="minorHAnsi" w:cs="Arial"/>
          <w:sz w:val="22"/>
          <w:szCs w:val="22"/>
        </w:rPr>
      </w:pPr>
    </w:p>
    <w:p w14:paraId="39E587D2" w14:textId="77777777" w:rsidR="009C2F2D" w:rsidRDefault="009C2F2D" w:rsidP="009450C8">
      <w:pPr>
        <w:spacing w:after="200" w:line="276" w:lineRule="auto"/>
        <w:rPr>
          <w:rFonts w:eastAsiaTheme="minorHAnsi" w:cs="Arial"/>
          <w:sz w:val="22"/>
          <w:szCs w:val="22"/>
        </w:rPr>
      </w:pPr>
    </w:p>
    <w:p w14:paraId="3598465A" w14:textId="77777777" w:rsidR="009C2F2D" w:rsidRDefault="009C2F2D" w:rsidP="009450C8">
      <w:pPr>
        <w:spacing w:after="200" w:line="276" w:lineRule="auto"/>
        <w:rPr>
          <w:rFonts w:eastAsiaTheme="minorHAnsi" w:cs="Arial"/>
          <w:sz w:val="22"/>
          <w:szCs w:val="22"/>
        </w:rPr>
      </w:pPr>
    </w:p>
    <w:p w14:paraId="2DCFB3FA" w14:textId="77777777" w:rsidR="009C2F2D" w:rsidRDefault="009C2F2D" w:rsidP="009450C8">
      <w:pPr>
        <w:spacing w:after="200" w:line="276" w:lineRule="auto"/>
        <w:rPr>
          <w:rFonts w:eastAsiaTheme="minorHAnsi" w:cs="Arial"/>
          <w:sz w:val="22"/>
          <w:szCs w:val="22"/>
        </w:rPr>
      </w:pPr>
    </w:p>
    <w:p w14:paraId="14384A06" w14:textId="77777777" w:rsidR="009C2F2D" w:rsidRDefault="009C2F2D" w:rsidP="009450C8">
      <w:pPr>
        <w:spacing w:after="200" w:line="276" w:lineRule="auto"/>
        <w:rPr>
          <w:rFonts w:eastAsiaTheme="minorHAnsi" w:cs="Arial"/>
          <w:sz w:val="22"/>
          <w:szCs w:val="22"/>
        </w:rPr>
      </w:pPr>
    </w:p>
    <w:p w14:paraId="4E7C979A" w14:textId="77777777" w:rsidR="009C2F2D" w:rsidRDefault="009C2F2D" w:rsidP="009450C8">
      <w:pPr>
        <w:spacing w:after="200" w:line="276" w:lineRule="auto"/>
        <w:rPr>
          <w:rFonts w:eastAsiaTheme="minorHAnsi" w:cs="Arial"/>
          <w:sz w:val="22"/>
          <w:szCs w:val="22"/>
        </w:rPr>
      </w:pPr>
    </w:p>
    <w:p w14:paraId="1CD0DD78" w14:textId="77777777" w:rsidR="009C2F2D" w:rsidRDefault="009C2F2D" w:rsidP="009450C8">
      <w:pPr>
        <w:spacing w:after="200" w:line="276" w:lineRule="auto"/>
        <w:rPr>
          <w:rFonts w:eastAsiaTheme="minorHAnsi" w:cs="Arial"/>
          <w:sz w:val="22"/>
          <w:szCs w:val="22"/>
        </w:rPr>
      </w:pPr>
    </w:p>
    <w:p w14:paraId="13CCF500" w14:textId="77777777" w:rsidR="009C2F2D" w:rsidRDefault="009C2F2D" w:rsidP="009450C8">
      <w:pPr>
        <w:spacing w:after="200" w:line="276" w:lineRule="auto"/>
        <w:rPr>
          <w:rFonts w:eastAsiaTheme="minorHAnsi" w:cs="Arial"/>
          <w:sz w:val="22"/>
          <w:szCs w:val="22"/>
        </w:rPr>
      </w:pPr>
    </w:p>
    <w:p w14:paraId="38DFC184" w14:textId="77777777" w:rsidR="009C2F2D" w:rsidRDefault="009C2F2D" w:rsidP="009450C8">
      <w:pPr>
        <w:spacing w:after="200" w:line="276" w:lineRule="auto"/>
        <w:rPr>
          <w:rFonts w:eastAsiaTheme="minorHAnsi" w:cs="Arial"/>
          <w:sz w:val="22"/>
          <w:szCs w:val="22"/>
        </w:rPr>
      </w:pPr>
    </w:p>
    <w:p w14:paraId="7B0FA77C" w14:textId="77777777" w:rsidR="009C2F2D" w:rsidRDefault="009C2F2D" w:rsidP="009450C8">
      <w:pPr>
        <w:spacing w:after="200" w:line="276" w:lineRule="auto"/>
        <w:rPr>
          <w:rFonts w:eastAsiaTheme="minorHAnsi" w:cs="Arial"/>
          <w:sz w:val="22"/>
          <w:szCs w:val="22"/>
        </w:rPr>
      </w:pPr>
    </w:p>
    <w:p w14:paraId="22994BA4" w14:textId="77777777" w:rsidR="009C2F2D" w:rsidRDefault="009C2F2D" w:rsidP="009450C8">
      <w:pPr>
        <w:spacing w:after="200" w:line="276" w:lineRule="auto"/>
        <w:rPr>
          <w:rFonts w:eastAsiaTheme="minorHAnsi" w:cs="Arial"/>
          <w:sz w:val="22"/>
          <w:szCs w:val="22"/>
        </w:rPr>
      </w:pPr>
    </w:p>
    <w:p w14:paraId="6DF79556" w14:textId="77777777" w:rsidR="009C2F2D" w:rsidRDefault="009C2F2D" w:rsidP="009450C8">
      <w:pPr>
        <w:spacing w:after="200" w:line="276" w:lineRule="auto"/>
        <w:rPr>
          <w:rFonts w:eastAsiaTheme="minorHAnsi" w:cs="Arial"/>
          <w:sz w:val="22"/>
          <w:szCs w:val="22"/>
        </w:rPr>
      </w:pPr>
    </w:p>
    <w:p w14:paraId="4E28FE60" w14:textId="77777777" w:rsidR="009C2F2D" w:rsidRDefault="009C2F2D" w:rsidP="009450C8">
      <w:pPr>
        <w:spacing w:after="200" w:line="276" w:lineRule="auto"/>
        <w:rPr>
          <w:rFonts w:eastAsiaTheme="minorHAnsi" w:cs="Arial"/>
          <w:sz w:val="22"/>
          <w:szCs w:val="22"/>
        </w:rPr>
      </w:pPr>
    </w:p>
    <w:p w14:paraId="15B385B7" w14:textId="77777777" w:rsidR="009C2F2D" w:rsidRDefault="009C2F2D" w:rsidP="009450C8">
      <w:pPr>
        <w:spacing w:after="200" w:line="276" w:lineRule="auto"/>
        <w:rPr>
          <w:rFonts w:eastAsiaTheme="minorHAnsi" w:cs="Arial"/>
          <w:sz w:val="22"/>
          <w:szCs w:val="22"/>
        </w:rPr>
      </w:pPr>
    </w:p>
    <w:p w14:paraId="231D72FB" w14:textId="77777777" w:rsidR="009C2F2D" w:rsidRDefault="009C2F2D" w:rsidP="009450C8">
      <w:pPr>
        <w:spacing w:after="200" w:line="276" w:lineRule="auto"/>
        <w:rPr>
          <w:rFonts w:eastAsiaTheme="minorHAnsi" w:cs="Arial"/>
          <w:sz w:val="22"/>
          <w:szCs w:val="22"/>
        </w:rPr>
      </w:pPr>
    </w:p>
    <w:p w14:paraId="3BD0D52F" w14:textId="77777777" w:rsidR="009C2F2D" w:rsidRDefault="009C2F2D" w:rsidP="009450C8">
      <w:pPr>
        <w:spacing w:after="200" w:line="276" w:lineRule="auto"/>
        <w:rPr>
          <w:rFonts w:eastAsiaTheme="minorHAnsi" w:cs="Arial"/>
          <w:sz w:val="22"/>
          <w:szCs w:val="22"/>
        </w:rPr>
      </w:pPr>
    </w:p>
    <w:p w14:paraId="558F4949" w14:textId="77777777" w:rsidR="009C2F2D" w:rsidRDefault="009C2F2D" w:rsidP="009450C8">
      <w:pPr>
        <w:spacing w:after="200" w:line="276" w:lineRule="auto"/>
        <w:rPr>
          <w:rFonts w:eastAsiaTheme="minorHAnsi" w:cs="Arial"/>
          <w:sz w:val="22"/>
          <w:szCs w:val="22"/>
        </w:rPr>
      </w:pPr>
    </w:p>
    <w:p w14:paraId="74FB4DDB" w14:textId="77777777" w:rsidR="009C2F2D" w:rsidRDefault="009C2F2D" w:rsidP="009450C8">
      <w:pPr>
        <w:spacing w:after="200" w:line="276" w:lineRule="auto"/>
        <w:rPr>
          <w:rFonts w:eastAsiaTheme="minorHAnsi" w:cs="Arial"/>
          <w:sz w:val="22"/>
          <w:szCs w:val="22"/>
        </w:rPr>
      </w:pPr>
    </w:p>
    <w:p w14:paraId="67E6D0AE" w14:textId="77777777" w:rsidR="009C2F2D" w:rsidRDefault="009C2F2D" w:rsidP="009450C8">
      <w:pPr>
        <w:spacing w:after="200" w:line="276" w:lineRule="auto"/>
        <w:rPr>
          <w:rFonts w:eastAsiaTheme="minorHAnsi" w:cs="Arial"/>
          <w:sz w:val="22"/>
          <w:szCs w:val="22"/>
        </w:rPr>
      </w:pPr>
    </w:p>
    <w:p w14:paraId="1CE08272" w14:textId="77777777" w:rsidR="009C2F2D" w:rsidRDefault="009C2F2D" w:rsidP="009450C8">
      <w:pPr>
        <w:spacing w:after="200" w:line="276" w:lineRule="auto"/>
        <w:rPr>
          <w:rFonts w:eastAsiaTheme="minorHAnsi" w:cs="Arial"/>
          <w:sz w:val="22"/>
          <w:szCs w:val="22"/>
        </w:rPr>
      </w:pPr>
    </w:p>
    <w:p w14:paraId="6BF92415" w14:textId="77777777" w:rsidR="009C2F2D" w:rsidRDefault="009C2F2D" w:rsidP="009450C8">
      <w:pPr>
        <w:spacing w:after="200" w:line="276" w:lineRule="auto"/>
        <w:rPr>
          <w:rFonts w:eastAsiaTheme="minorHAnsi" w:cs="Arial"/>
          <w:sz w:val="22"/>
          <w:szCs w:val="22"/>
        </w:rPr>
      </w:pPr>
    </w:p>
    <w:p w14:paraId="4FEA1D35" w14:textId="77777777" w:rsidR="009C2F2D" w:rsidRDefault="009C2F2D" w:rsidP="009450C8">
      <w:pPr>
        <w:spacing w:after="200" w:line="276" w:lineRule="auto"/>
        <w:rPr>
          <w:rFonts w:eastAsiaTheme="minorHAnsi" w:cs="Arial"/>
          <w:sz w:val="22"/>
          <w:szCs w:val="22"/>
        </w:rPr>
      </w:pPr>
    </w:p>
    <w:p w14:paraId="636F6387" w14:textId="77777777" w:rsidR="009C2F2D" w:rsidRDefault="009C2F2D" w:rsidP="009450C8">
      <w:pPr>
        <w:spacing w:after="200" w:line="276" w:lineRule="auto"/>
        <w:rPr>
          <w:rFonts w:eastAsiaTheme="minorHAnsi" w:cs="Arial"/>
          <w:sz w:val="22"/>
          <w:szCs w:val="22"/>
        </w:rPr>
      </w:pPr>
    </w:p>
    <w:p w14:paraId="434A13C0" w14:textId="77777777" w:rsidR="009C2F2D" w:rsidRDefault="009C2F2D" w:rsidP="009450C8">
      <w:pPr>
        <w:spacing w:after="200" w:line="276" w:lineRule="auto"/>
        <w:rPr>
          <w:rFonts w:eastAsiaTheme="minorHAnsi" w:cs="Arial"/>
          <w:sz w:val="22"/>
          <w:szCs w:val="22"/>
        </w:rPr>
      </w:pPr>
    </w:p>
    <w:sectPr w:rsidR="009C2F2D" w:rsidSect="00F724E3">
      <w:headerReference w:type="default" r:id="rId21"/>
      <w:footerReference w:type="default" r:id="rId22"/>
      <w:footerReference w:type="first" r:id="rId23"/>
      <w:pgSz w:w="11906" w:h="16838"/>
      <w:pgMar w:top="1440" w:right="1133"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410A7" w14:textId="77777777" w:rsidR="00BD68A2" w:rsidRDefault="00BD68A2" w:rsidP="00AC0CAA">
      <w:r>
        <w:separator/>
      </w:r>
    </w:p>
  </w:endnote>
  <w:endnote w:type="continuationSeparator" w:id="0">
    <w:p w14:paraId="6D826FA6" w14:textId="77777777" w:rsidR="00BD68A2" w:rsidRDefault="00BD68A2" w:rsidP="00AC0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226C" w14:textId="77777777" w:rsidR="00BD68A2" w:rsidRDefault="00BD68A2">
    <w:pPr>
      <w:pStyle w:val="Footer"/>
      <w:jc w:val="right"/>
    </w:pPr>
    <w:r>
      <w:fldChar w:fldCharType="begin"/>
    </w:r>
    <w:r>
      <w:instrText xml:space="preserve"> PAGE   \* MERGEFORMAT </w:instrText>
    </w:r>
    <w:r>
      <w:fldChar w:fldCharType="separate"/>
    </w:r>
    <w:r>
      <w:rPr>
        <w:noProof/>
      </w:rPr>
      <w:t>20</w:t>
    </w:r>
    <w:r>
      <w:fldChar w:fldCharType="end"/>
    </w:r>
  </w:p>
  <w:p w14:paraId="0E9E5C7C" w14:textId="77777777" w:rsidR="00BD68A2" w:rsidRDefault="00BD6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DF76A" w14:textId="77777777" w:rsidR="00BD68A2" w:rsidRDefault="00BD68A2">
    <w:pPr>
      <w:pStyle w:val="Footer"/>
      <w:jc w:val="center"/>
    </w:pPr>
    <w:r>
      <w:fldChar w:fldCharType="begin"/>
    </w:r>
    <w:r>
      <w:instrText xml:space="preserve"> PAGE   \* MERGEFORMAT </w:instrText>
    </w:r>
    <w:r>
      <w:fldChar w:fldCharType="separate"/>
    </w:r>
    <w:r>
      <w:rPr>
        <w:noProof/>
      </w:rPr>
      <w:t>1</w:t>
    </w:r>
    <w:r>
      <w:fldChar w:fldCharType="end"/>
    </w:r>
  </w:p>
  <w:p w14:paraId="47197134" w14:textId="77777777" w:rsidR="00BD68A2" w:rsidRDefault="00BD68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2960C" w14:textId="77777777" w:rsidR="00BD68A2" w:rsidRDefault="00BD68A2" w:rsidP="00AC0CAA">
      <w:r>
        <w:separator/>
      </w:r>
    </w:p>
  </w:footnote>
  <w:footnote w:type="continuationSeparator" w:id="0">
    <w:p w14:paraId="1A0A43AE" w14:textId="77777777" w:rsidR="00BD68A2" w:rsidRDefault="00BD68A2" w:rsidP="00AC0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769B" w14:textId="77777777" w:rsidR="00BD68A2" w:rsidRPr="00AC0CAA" w:rsidRDefault="00BD68A2">
    <w:pPr>
      <w:pStyle w:val="Header"/>
      <w:rPr>
        <w:sz w:val="20"/>
      </w:rPr>
    </w:pPr>
    <w:r>
      <w:t xml:space="preserve">                          </w:t>
    </w:r>
    <w:r>
      <w:rPr>
        <w:sz w:val="20"/>
      </w:rPr>
      <w:t>Aspire Educational Trust Policy for Complaints</w:t>
    </w:r>
  </w:p>
  <w:p w14:paraId="50D1C51D" w14:textId="77777777" w:rsidR="00BD68A2" w:rsidRDefault="00BD6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490A04C"/>
    <w:multiLevelType w:val="hybridMultilevel"/>
    <w:tmpl w:val="79D434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E6F82F"/>
    <w:multiLevelType w:val="hybridMultilevel"/>
    <w:tmpl w:val="6C59F6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F283E3"/>
    <w:multiLevelType w:val="hybridMultilevel"/>
    <w:tmpl w:val="52B68796"/>
    <w:lvl w:ilvl="0" w:tplc="FEDAA97A">
      <w:start w:val="1"/>
      <w:numFmt w:val="decimal"/>
      <w:lvlText w:val="%1."/>
      <w:lvlJc w:val="left"/>
      <w:rPr>
        <w:rFonts w:ascii="Century Gothic" w:eastAsia="Times New Roman" w:hAnsi="Century Gothic"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A26A38"/>
    <w:multiLevelType w:val="multilevel"/>
    <w:tmpl w:val="589A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A6031"/>
    <w:multiLevelType w:val="hybridMultilevel"/>
    <w:tmpl w:val="8FB80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A7F5B"/>
    <w:multiLevelType w:val="hybridMultilevel"/>
    <w:tmpl w:val="5EA4C15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4420540"/>
    <w:multiLevelType w:val="hybridMultilevel"/>
    <w:tmpl w:val="D4347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EE0CD9"/>
    <w:multiLevelType w:val="hybridMultilevel"/>
    <w:tmpl w:val="1C9AAD5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CB419CD"/>
    <w:multiLevelType w:val="hybridMultilevel"/>
    <w:tmpl w:val="42D8AD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E076615"/>
    <w:multiLevelType w:val="hybridMultilevel"/>
    <w:tmpl w:val="F00E1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50560B"/>
    <w:multiLevelType w:val="hybridMultilevel"/>
    <w:tmpl w:val="484E5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8837CA4"/>
    <w:multiLevelType w:val="hybridMultilevel"/>
    <w:tmpl w:val="9D2E9320"/>
    <w:lvl w:ilvl="0" w:tplc="11FE9514">
      <w:start w:val="6"/>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2" w15:restartNumberingAfterBreak="0">
    <w:nsid w:val="1AB0770B"/>
    <w:multiLevelType w:val="hybridMultilevel"/>
    <w:tmpl w:val="64B4D224"/>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C2E49F4"/>
    <w:multiLevelType w:val="multilevel"/>
    <w:tmpl w:val="CDE0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C01FFB"/>
    <w:multiLevelType w:val="hybridMultilevel"/>
    <w:tmpl w:val="23BC59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718C2"/>
    <w:multiLevelType w:val="hybridMultilevel"/>
    <w:tmpl w:val="F1A87634"/>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1DFA2DC7"/>
    <w:multiLevelType w:val="hybridMultilevel"/>
    <w:tmpl w:val="52A60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F8061F"/>
    <w:multiLevelType w:val="hybridMultilevel"/>
    <w:tmpl w:val="E940BD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1C51D9"/>
    <w:multiLevelType w:val="hybridMultilevel"/>
    <w:tmpl w:val="251061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9A55038"/>
    <w:multiLevelType w:val="hybridMultilevel"/>
    <w:tmpl w:val="7DF23DD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2B3952E5"/>
    <w:multiLevelType w:val="multilevel"/>
    <w:tmpl w:val="AE52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AD7DE9"/>
    <w:multiLevelType w:val="hybridMultilevel"/>
    <w:tmpl w:val="6922A38E"/>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2FBA3419"/>
    <w:multiLevelType w:val="hybridMultilevel"/>
    <w:tmpl w:val="B68A4ECC"/>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2FBE40EF"/>
    <w:multiLevelType w:val="hybridMultilevel"/>
    <w:tmpl w:val="A97ED7C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1221557"/>
    <w:multiLevelType w:val="hybridMultilevel"/>
    <w:tmpl w:val="47EA4D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347A75F4"/>
    <w:multiLevelType w:val="hybridMultilevel"/>
    <w:tmpl w:val="A2785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373C2932"/>
    <w:multiLevelType w:val="hybridMultilevel"/>
    <w:tmpl w:val="292E0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250D08"/>
    <w:multiLevelType w:val="multilevel"/>
    <w:tmpl w:val="51A4583C"/>
    <w:lvl w:ilvl="0">
      <w:start w:val="1"/>
      <w:numFmt w:val="decimal"/>
      <w:lvlText w:val="%1.0"/>
      <w:lvlJc w:val="left"/>
      <w:pPr>
        <w:ind w:left="720" w:hanging="720"/>
      </w:pPr>
      <w:rPr>
        <w:rFonts w:cs="Times New Roman" w:hint="default"/>
        <w:sz w:val="24"/>
        <w:szCs w:val="24"/>
      </w:rPr>
    </w:lvl>
    <w:lvl w:ilvl="1">
      <w:start w:val="1"/>
      <w:numFmt w:val="decimal"/>
      <w:lvlText w:val="%1.%2"/>
      <w:lvlJc w:val="left"/>
      <w:pPr>
        <w:ind w:left="1440" w:hanging="720"/>
      </w:pPr>
      <w:rPr>
        <w:rFonts w:cs="Times New Roman" w:hint="default"/>
        <w:sz w:val="28"/>
      </w:rPr>
    </w:lvl>
    <w:lvl w:ilvl="2">
      <w:start w:val="1"/>
      <w:numFmt w:val="decimal"/>
      <w:lvlText w:val="%1.%2.%3"/>
      <w:lvlJc w:val="left"/>
      <w:pPr>
        <w:ind w:left="2160" w:hanging="720"/>
      </w:pPr>
      <w:rPr>
        <w:rFonts w:cs="Times New Roman" w:hint="default"/>
        <w:sz w:val="28"/>
      </w:rPr>
    </w:lvl>
    <w:lvl w:ilvl="3">
      <w:start w:val="1"/>
      <w:numFmt w:val="decimal"/>
      <w:lvlText w:val="%1.%2.%3.%4"/>
      <w:lvlJc w:val="left"/>
      <w:pPr>
        <w:ind w:left="3240" w:hanging="1080"/>
      </w:pPr>
      <w:rPr>
        <w:rFonts w:cs="Times New Roman" w:hint="default"/>
        <w:sz w:val="28"/>
      </w:rPr>
    </w:lvl>
    <w:lvl w:ilvl="4">
      <w:start w:val="1"/>
      <w:numFmt w:val="decimal"/>
      <w:lvlText w:val="%1.%2.%3.%4.%5"/>
      <w:lvlJc w:val="left"/>
      <w:pPr>
        <w:ind w:left="4320" w:hanging="1440"/>
      </w:pPr>
      <w:rPr>
        <w:rFonts w:cs="Times New Roman" w:hint="default"/>
        <w:sz w:val="28"/>
      </w:rPr>
    </w:lvl>
    <w:lvl w:ilvl="5">
      <w:start w:val="1"/>
      <w:numFmt w:val="decimal"/>
      <w:lvlText w:val="%1.%2.%3.%4.%5.%6"/>
      <w:lvlJc w:val="left"/>
      <w:pPr>
        <w:ind w:left="5040" w:hanging="1440"/>
      </w:pPr>
      <w:rPr>
        <w:rFonts w:cs="Times New Roman" w:hint="default"/>
        <w:sz w:val="28"/>
      </w:rPr>
    </w:lvl>
    <w:lvl w:ilvl="6">
      <w:start w:val="1"/>
      <w:numFmt w:val="decimal"/>
      <w:lvlText w:val="%1.%2.%3.%4.%5.%6.%7"/>
      <w:lvlJc w:val="left"/>
      <w:pPr>
        <w:ind w:left="6120" w:hanging="1800"/>
      </w:pPr>
      <w:rPr>
        <w:rFonts w:cs="Times New Roman" w:hint="default"/>
        <w:sz w:val="28"/>
      </w:rPr>
    </w:lvl>
    <w:lvl w:ilvl="7">
      <w:start w:val="1"/>
      <w:numFmt w:val="decimal"/>
      <w:lvlText w:val="%1.%2.%3.%4.%5.%6.%7.%8"/>
      <w:lvlJc w:val="left"/>
      <w:pPr>
        <w:ind w:left="6840" w:hanging="1800"/>
      </w:pPr>
      <w:rPr>
        <w:rFonts w:cs="Times New Roman" w:hint="default"/>
        <w:sz w:val="28"/>
      </w:rPr>
    </w:lvl>
    <w:lvl w:ilvl="8">
      <w:start w:val="1"/>
      <w:numFmt w:val="decimal"/>
      <w:lvlText w:val="%1.%2.%3.%4.%5.%6.%7.%8.%9"/>
      <w:lvlJc w:val="left"/>
      <w:pPr>
        <w:ind w:left="7920" w:hanging="2160"/>
      </w:pPr>
      <w:rPr>
        <w:rFonts w:cs="Times New Roman" w:hint="default"/>
        <w:sz w:val="28"/>
      </w:rPr>
    </w:lvl>
  </w:abstractNum>
  <w:abstractNum w:abstractNumId="28" w15:restartNumberingAfterBreak="0">
    <w:nsid w:val="45837B63"/>
    <w:multiLevelType w:val="hybridMultilevel"/>
    <w:tmpl w:val="82D8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D653FB"/>
    <w:multiLevelType w:val="multilevel"/>
    <w:tmpl w:val="3592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64A56E7"/>
    <w:multiLevelType w:val="hybridMultilevel"/>
    <w:tmpl w:val="3F04D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9DB19BF"/>
    <w:multiLevelType w:val="hybridMultilevel"/>
    <w:tmpl w:val="CAE2D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B682A1E"/>
    <w:multiLevelType w:val="hybridMultilevel"/>
    <w:tmpl w:val="5640331C"/>
    <w:lvl w:ilvl="0" w:tplc="08090005">
      <w:start w:val="1"/>
      <w:numFmt w:val="bullet"/>
      <w:lvlText w:val=""/>
      <w:lvlJc w:val="left"/>
      <w:pPr>
        <w:ind w:left="1117" w:hanging="360"/>
      </w:pPr>
      <w:rPr>
        <w:rFonts w:ascii="Wingdings" w:hAnsi="Wingdings" w:hint="default"/>
      </w:rPr>
    </w:lvl>
    <w:lvl w:ilvl="1" w:tplc="08090003" w:tentative="1">
      <w:start w:val="1"/>
      <w:numFmt w:val="bullet"/>
      <w:lvlText w:val="o"/>
      <w:lvlJc w:val="left"/>
      <w:pPr>
        <w:ind w:left="1837" w:hanging="360"/>
      </w:pPr>
      <w:rPr>
        <w:rFonts w:ascii="Courier New" w:hAnsi="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3" w15:restartNumberingAfterBreak="0">
    <w:nsid w:val="4BAA065F"/>
    <w:multiLevelType w:val="hybridMultilevel"/>
    <w:tmpl w:val="20908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1445E73"/>
    <w:multiLevelType w:val="hybridMultilevel"/>
    <w:tmpl w:val="29DC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795037"/>
    <w:multiLevelType w:val="hybridMultilevel"/>
    <w:tmpl w:val="3B20AD4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C637D14"/>
    <w:multiLevelType w:val="hybridMultilevel"/>
    <w:tmpl w:val="6A780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D2B0FF4"/>
    <w:multiLevelType w:val="hybridMultilevel"/>
    <w:tmpl w:val="37809B1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8" w15:restartNumberingAfterBreak="0">
    <w:nsid w:val="5D4C02D1"/>
    <w:multiLevelType w:val="hybridMultilevel"/>
    <w:tmpl w:val="75D4D1DC"/>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0672524"/>
    <w:multiLevelType w:val="hybridMultilevel"/>
    <w:tmpl w:val="29B8F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025841"/>
    <w:multiLevelType w:val="hybridMultilevel"/>
    <w:tmpl w:val="CE3EBB7E"/>
    <w:lvl w:ilvl="0" w:tplc="78167C4C">
      <w:start w:val="1"/>
      <w:numFmt w:val="decimal"/>
      <w:lvlText w:val="%1."/>
      <w:lvlJc w:val="left"/>
      <w:pPr>
        <w:ind w:left="-349" w:hanging="360"/>
      </w:pPr>
      <w:rPr>
        <w:rFonts w:ascii="Century Gothic" w:hAnsi="Century Gothic" w:hint="default"/>
        <w:sz w:val="24"/>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41" w15:restartNumberingAfterBreak="0">
    <w:nsid w:val="6DB05E23"/>
    <w:multiLevelType w:val="hybridMultilevel"/>
    <w:tmpl w:val="A286D0C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497EF2"/>
    <w:multiLevelType w:val="multilevel"/>
    <w:tmpl w:val="D47E9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3671A46"/>
    <w:multiLevelType w:val="hybridMultilevel"/>
    <w:tmpl w:val="59520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44837"/>
    <w:multiLevelType w:val="hybridMultilevel"/>
    <w:tmpl w:val="4E52F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874B05"/>
    <w:multiLevelType w:val="hybridMultilevel"/>
    <w:tmpl w:val="92F2D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934147"/>
    <w:multiLevelType w:val="multilevel"/>
    <w:tmpl w:val="1C9A882E"/>
    <w:lvl w:ilvl="0">
      <w:start w:val="2"/>
      <w:numFmt w:val="decimal"/>
      <w:lvlText w:val="%1"/>
      <w:lvlJc w:val="left"/>
      <w:pPr>
        <w:ind w:left="360" w:hanging="360"/>
      </w:pPr>
      <w:rPr>
        <w:rFonts w:hint="default"/>
      </w:rPr>
    </w:lvl>
    <w:lvl w:ilvl="1">
      <w:start w:val="1"/>
      <w:numFmt w:val="decimal"/>
      <w:lvlText w:val="%1.%2"/>
      <w:lvlJc w:val="left"/>
      <w:pPr>
        <w:ind w:left="11" w:hanging="72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396" w:hanging="1440"/>
      </w:pPr>
      <w:rPr>
        <w:rFonts w:hint="default"/>
      </w:rPr>
    </w:lvl>
    <w:lvl w:ilvl="5">
      <w:start w:val="1"/>
      <w:numFmt w:val="decimal"/>
      <w:lvlText w:val="%1.%2.%3.%4.%5.%6"/>
      <w:lvlJc w:val="left"/>
      <w:pPr>
        <w:ind w:left="-2105" w:hanging="1440"/>
      </w:pPr>
      <w:rPr>
        <w:rFonts w:hint="default"/>
      </w:rPr>
    </w:lvl>
    <w:lvl w:ilvl="6">
      <w:start w:val="1"/>
      <w:numFmt w:val="decimal"/>
      <w:lvlText w:val="%1.%2.%3.%4.%5.%6.%7"/>
      <w:lvlJc w:val="left"/>
      <w:pPr>
        <w:ind w:left="-2454" w:hanging="1800"/>
      </w:pPr>
      <w:rPr>
        <w:rFonts w:hint="default"/>
      </w:rPr>
    </w:lvl>
    <w:lvl w:ilvl="7">
      <w:start w:val="1"/>
      <w:numFmt w:val="decimal"/>
      <w:lvlText w:val="%1.%2.%3.%4.%5.%6.%7.%8"/>
      <w:lvlJc w:val="left"/>
      <w:pPr>
        <w:ind w:left="-2803" w:hanging="2160"/>
      </w:pPr>
      <w:rPr>
        <w:rFonts w:hint="default"/>
      </w:rPr>
    </w:lvl>
    <w:lvl w:ilvl="8">
      <w:start w:val="1"/>
      <w:numFmt w:val="decimal"/>
      <w:lvlText w:val="%1.%2.%3.%4.%5.%6.%7.%8.%9"/>
      <w:lvlJc w:val="left"/>
      <w:pPr>
        <w:ind w:left="-3512" w:hanging="2160"/>
      </w:pPr>
      <w:rPr>
        <w:rFonts w:hint="default"/>
      </w:rPr>
    </w:lvl>
  </w:abstractNum>
  <w:abstractNum w:abstractNumId="47" w15:restartNumberingAfterBreak="0">
    <w:nsid w:val="7AA97F38"/>
    <w:multiLevelType w:val="hybridMultilevel"/>
    <w:tmpl w:val="CBBA27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7"/>
  </w:num>
  <w:num w:numId="3">
    <w:abstractNumId w:val="25"/>
  </w:num>
  <w:num w:numId="4">
    <w:abstractNumId w:val="32"/>
  </w:num>
  <w:num w:numId="5">
    <w:abstractNumId w:val="37"/>
  </w:num>
  <w:num w:numId="6">
    <w:abstractNumId w:val="18"/>
  </w:num>
  <w:num w:numId="7">
    <w:abstractNumId w:val="24"/>
  </w:num>
  <w:num w:numId="8">
    <w:abstractNumId w:val="33"/>
  </w:num>
  <w:num w:numId="9">
    <w:abstractNumId w:val="6"/>
  </w:num>
  <w:num w:numId="10">
    <w:abstractNumId w:val="8"/>
  </w:num>
  <w:num w:numId="11">
    <w:abstractNumId w:val="34"/>
  </w:num>
  <w:num w:numId="12">
    <w:abstractNumId w:val="28"/>
  </w:num>
  <w:num w:numId="13">
    <w:abstractNumId w:val="43"/>
  </w:num>
  <w:num w:numId="14">
    <w:abstractNumId w:val="14"/>
  </w:num>
  <w:num w:numId="15">
    <w:abstractNumId w:val="17"/>
  </w:num>
  <w:num w:numId="16">
    <w:abstractNumId w:val="47"/>
  </w:num>
  <w:num w:numId="17">
    <w:abstractNumId w:val="35"/>
  </w:num>
  <w:num w:numId="18">
    <w:abstractNumId w:val="15"/>
  </w:num>
  <w:num w:numId="19">
    <w:abstractNumId w:val="38"/>
  </w:num>
  <w:num w:numId="20">
    <w:abstractNumId w:val="7"/>
  </w:num>
  <w:num w:numId="21">
    <w:abstractNumId w:val="23"/>
  </w:num>
  <w:num w:numId="22">
    <w:abstractNumId w:val="19"/>
  </w:num>
  <w:num w:numId="23">
    <w:abstractNumId w:val="31"/>
  </w:num>
  <w:num w:numId="24">
    <w:abstractNumId w:val="13"/>
  </w:num>
  <w:num w:numId="25">
    <w:abstractNumId w:val="9"/>
  </w:num>
  <w:num w:numId="26">
    <w:abstractNumId w:val="26"/>
  </w:num>
  <w:num w:numId="27">
    <w:abstractNumId w:val="4"/>
  </w:num>
  <w:num w:numId="28">
    <w:abstractNumId w:val="39"/>
  </w:num>
  <w:num w:numId="29">
    <w:abstractNumId w:val="22"/>
  </w:num>
  <w:num w:numId="30">
    <w:abstractNumId w:val="10"/>
  </w:num>
  <w:num w:numId="31">
    <w:abstractNumId w:val="45"/>
  </w:num>
  <w:num w:numId="32">
    <w:abstractNumId w:val="21"/>
  </w:num>
  <w:num w:numId="33">
    <w:abstractNumId w:val="36"/>
  </w:num>
  <w:num w:numId="34">
    <w:abstractNumId w:val="30"/>
  </w:num>
  <w:num w:numId="35">
    <w:abstractNumId w:val="16"/>
  </w:num>
  <w:num w:numId="36">
    <w:abstractNumId w:val="11"/>
  </w:num>
  <w:num w:numId="37">
    <w:abstractNumId w:val="41"/>
  </w:num>
  <w:num w:numId="38">
    <w:abstractNumId w:val="46"/>
  </w:num>
  <w:num w:numId="39">
    <w:abstractNumId w:val="2"/>
  </w:num>
  <w:num w:numId="40">
    <w:abstractNumId w:val="0"/>
  </w:num>
  <w:num w:numId="41">
    <w:abstractNumId w:val="5"/>
  </w:num>
  <w:num w:numId="42">
    <w:abstractNumId w:val="1"/>
  </w:num>
  <w:num w:numId="43">
    <w:abstractNumId w:val="29"/>
  </w:num>
  <w:num w:numId="44">
    <w:abstractNumId w:val="3"/>
  </w:num>
  <w:num w:numId="45">
    <w:abstractNumId w:val="20"/>
  </w:num>
  <w:num w:numId="46">
    <w:abstractNumId w:val="44"/>
  </w:num>
  <w:num w:numId="47">
    <w:abstractNumId w:val="42"/>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88"/>
    <w:rsid w:val="000078F9"/>
    <w:rsid w:val="00012586"/>
    <w:rsid w:val="000251F0"/>
    <w:rsid w:val="00057345"/>
    <w:rsid w:val="00057ECE"/>
    <w:rsid w:val="00065F54"/>
    <w:rsid w:val="00066EB8"/>
    <w:rsid w:val="00071772"/>
    <w:rsid w:val="000720D1"/>
    <w:rsid w:val="000878AE"/>
    <w:rsid w:val="00091288"/>
    <w:rsid w:val="000A5D08"/>
    <w:rsid w:val="000C5D1E"/>
    <w:rsid w:val="000C615F"/>
    <w:rsid w:val="000D72EE"/>
    <w:rsid w:val="000E4B98"/>
    <w:rsid w:val="000E7842"/>
    <w:rsid w:val="000F090F"/>
    <w:rsid w:val="0011553F"/>
    <w:rsid w:val="00115741"/>
    <w:rsid w:val="0011786A"/>
    <w:rsid w:val="0012123C"/>
    <w:rsid w:val="00124222"/>
    <w:rsid w:val="00133A14"/>
    <w:rsid w:val="0013584F"/>
    <w:rsid w:val="00140F7C"/>
    <w:rsid w:val="00145E23"/>
    <w:rsid w:val="00162752"/>
    <w:rsid w:val="00183188"/>
    <w:rsid w:val="00185398"/>
    <w:rsid w:val="001913B9"/>
    <w:rsid w:val="00195DC9"/>
    <w:rsid w:val="00195E59"/>
    <w:rsid w:val="001D18DB"/>
    <w:rsid w:val="001E1091"/>
    <w:rsid w:val="001E23C5"/>
    <w:rsid w:val="001E2C8F"/>
    <w:rsid w:val="001E7490"/>
    <w:rsid w:val="001F3BF1"/>
    <w:rsid w:val="001F73F4"/>
    <w:rsid w:val="002018CC"/>
    <w:rsid w:val="0020223F"/>
    <w:rsid w:val="00204384"/>
    <w:rsid w:val="00213725"/>
    <w:rsid w:val="00236EA6"/>
    <w:rsid w:val="00253234"/>
    <w:rsid w:val="00273553"/>
    <w:rsid w:val="00292800"/>
    <w:rsid w:val="0029498D"/>
    <w:rsid w:val="002A33E8"/>
    <w:rsid w:val="002A3EA7"/>
    <w:rsid w:val="002D68F8"/>
    <w:rsid w:val="002E0488"/>
    <w:rsid w:val="002F156A"/>
    <w:rsid w:val="00314129"/>
    <w:rsid w:val="003150A5"/>
    <w:rsid w:val="003200E7"/>
    <w:rsid w:val="0034070D"/>
    <w:rsid w:val="00340B5D"/>
    <w:rsid w:val="00345D45"/>
    <w:rsid w:val="00356228"/>
    <w:rsid w:val="0036349E"/>
    <w:rsid w:val="0036792F"/>
    <w:rsid w:val="0038628E"/>
    <w:rsid w:val="00386E01"/>
    <w:rsid w:val="00387803"/>
    <w:rsid w:val="003B6A3E"/>
    <w:rsid w:val="003B7B0C"/>
    <w:rsid w:val="003C19B9"/>
    <w:rsid w:val="003C6B47"/>
    <w:rsid w:val="003D15C1"/>
    <w:rsid w:val="003D2C53"/>
    <w:rsid w:val="003E43CF"/>
    <w:rsid w:val="003F5BD8"/>
    <w:rsid w:val="00400911"/>
    <w:rsid w:val="0040267E"/>
    <w:rsid w:val="004126DC"/>
    <w:rsid w:val="00414729"/>
    <w:rsid w:val="00415807"/>
    <w:rsid w:val="00435118"/>
    <w:rsid w:val="0044653C"/>
    <w:rsid w:val="00450522"/>
    <w:rsid w:val="00466F93"/>
    <w:rsid w:val="004842BA"/>
    <w:rsid w:val="004A116A"/>
    <w:rsid w:val="004A616C"/>
    <w:rsid w:val="004C4EDC"/>
    <w:rsid w:val="004C6BD8"/>
    <w:rsid w:val="004D2BA9"/>
    <w:rsid w:val="004E2259"/>
    <w:rsid w:val="004E3951"/>
    <w:rsid w:val="004F7AFC"/>
    <w:rsid w:val="00500B9A"/>
    <w:rsid w:val="00504137"/>
    <w:rsid w:val="00511EB3"/>
    <w:rsid w:val="00525302"/>
    <w:rsid w:val="0052667A"/>
    <w:rsid w:val="0053197B"/>
    <w:rsid w:val="00534960"/>
    <w:rsid w:val="00540B24"/>
    <w:rsid w:val="00541B94"/>
    <w:rsid w:val="005453B6"/>
    <w:rsid w:val="005610C5"/>
    <w:rsid w:val="0057780E"/>
    <w:rsid w:val="005850DC"/>
    <w:rsid w:val="00594B26"/>
    <w:rsid w:val="005A1438"/>
    <w:rsid w:val="005A5D2D"/>
    <w:rsid w:val="005A6392"/>
    <w:rsid w:val="005B666D"/>
    <w:rsid w:val="005C7ACF"/>
    <w:rsid w:val="005D1AA5"/>
    <w:rsid w:val="005D5101"/>
    <w:rsid w:val="005F6B92"/>
    <w:rsid w:val="00605BAF"/>
    <w:rsid w:val="00612173"/>
    <w:rsid w:val="006123AC"/>
    <w:rsid w:val="00623519"/>
    <w:rsid w:val="006462CA"/>
    <w:rsid w:val="0066744D"/>
    <w:rsid w:val="00676CE6"/>
    <w:rsid w:val="0068013E"/>
    <w:rsid w:val="00683D2E"/>
    <w:rsid w:val="00692C9D"/>
    <w:rsid w:val="0069495F"/>
    <w:rsid w:val="006B29DC"/>
    <w:rsid w:val="006C559F"/>
    <w:rsid w:val="00703EBA"/>
    <w:rsid w:val="00713FB4"/>
    <w:rsid w:val="00715100"/>
    <w:rsid w:val="00717334"/>
    <w:rsid w:val="00717460"/>
    <w:rsid w:val="007201A2"/>
    <w:rsid w:val="007266D5"/>
    <w:rsid w:val="00732D18"/>
    <w:rsid w:val="00733A6F"/>
    <w:rsid w:val="007400F8"/>
    <w:rsid w:val="0074425C"/>
    <w:rsid w:val="0076042C"/>
    <w:rsid w:val="0076347C"/>
    <w:rsid w:val="007703E6"/>
    <w:rsid w:val="00770C76"/>
    <w:rsid w:val="00780E20"/>
    <w:rsid w:val="0078265A"/>
    <w:rsid w:val="00792F65"/>
    <w:rsid w:val="00793527"/>
    <w:rsid w:val="007A4372"/>
    <w:rsid w:val="007B511C"/>
    <w:rsid w:val="007B7CD2"/>
    <w:rsid w:val="007E32E6"/>
    <w:rsid w:val="00823E0C"/>
    <w:rsid w:val="008441A4"/>
    <w:rsid w:val="00860678"/>
    <w:rsid w:val="00874873"/>
    <w:rsid w:val="00876F7D"/>
    <w:rsid w:val="00887EAA"/>
    <w:rsid w:val="008965AE"/>
    <w:rsid w:val="008A11C1"/>
    <w:rsid w:val="008B3240"/>
    <w:rsid w:val="008B53C7"/>
    <w:rsid w:val="008C3FEB"/>
    <w:rsid w:val="008C4687"/>
    <w:rsid w:val="008D0A58"/>
    <w:rsid w:val="008E11AC"/>
    <w:rsid w:val="008F6319"/>
    <w:rsid w:val="008F733D"/>
    <w:rsid w:val="00915F7D"/>
    <w:rsid w:val="009222B4"/>
    <w:rsid w:val="0093282A"/>
    <w:rsid w:val="009450C8"/>
    <w:rsid w:val="009629B7"/>
    <w:rsid w:val="009664AA"/>
    <w:rsid w:val="009774F1"/>
    <w:rsid w:val="0098526A"/>
    <w:rsid w:val="00985F2C"/>
    <w:rsid w:val="009936C2"/>
    <w:rsid w:val="00997DD1"/>
    <w:rsid w:val="009A258C"/>
    <w:rsid w:val="009C2F2D"/>
    <w:rsid w:val="009C6A2F"/>
    <w:rsid w:val="009D685D"/>
    <w:rsid w:val="009E34B9"/>
    <w:rsid w:val="009F4CA1"/>
    <w:rsid w:val="009F56A1"/>
    <w:rsid w:val="00A1084F"/>
    <w:rsid w:val="00A10948"/>
    <w:rsid w:val="00A11AAA"/>
    <w:rsid w:val="00A120FA"/>
    <w:rsid w:val="00A16482"/>
    <w:rsid w:val="00A24CB2"/>
    <w:rsid w:val="00A351A7"/>
    <w:rsid w:val="00A375BD"/>
    <w:rsid w:val="00A47569"/>
    <w:rsid w:val="00A47F05"/>
    <w:rsid w:val="00A572A2"/>
    <w:rsid w:val="00AA6AC7"/>
    <w:rsid w:val="00AC08E2"/>
    <w:rsid w:val="00AC0CAA"/>
    <w:rsid w:val="00AC14C7"/>
    <w:rsid w:val="00AC47D2"/>
    <w:rsid w:val="00AC61B4"/>
    <w:rsid w:val="00AF03E3"/>
    <w:rsid w:val="00B1026F"/>
    <w:rsid w:val="00B10D03"/>
    <w:rsid w:val="00B15513"/>
    <w:rsid w:val="00B37329"/>
    <w:rsid w:val="00B4543E"/>
    <w:rsid w:val="00B73626"/>
    <w:rsid w:val="00B739B8"/>
    <w:rsid w:val="00B813BB"/>
    <w:rsid w:val="00B862F5"/>
    <w:rsid w:val="00B917BF"/>
    <w:rsid w:val="00BB2BDE"/>
    <w:rsid w:val="00BC04A4"/>
    <w:rsid w:val="00BC2B75"/>
    <w:rsid w:val="00BD0042"/>
    <w:rsid w:val="00BD68A2"/>
    <w:rsid w:val="00BE3EC0"/>
    <w:rsid w:val="00BF7CE3"/>
    <w:rsid w:val="00C073C2"/>
    <w:rsid w:val="00C229A7"/>
    <w:rsid w:val="00C34BC2"/>
    <w:rsid w:val="00C3762B"/>
    <w:rsid w:val="00C54FB1"/>
    <w:rsid w:val="00C56570"/>
    <w:rsid w:val="00C66B03"/>
    <w:rsid w:val="00C749CC"/>
    <w:rsid w:val="00C85788"/>
    <w:rsid w:val="00C92CAC"/>
    <w:rsid w:val="00C94E80"/>
    <w:rsid w:val="00CA2496"/>
    <w:rsid w:val="00CA4C5A"/>
    <w:rsid w:val="00CC3295"/>
    <w:rsid w:val="00CC3549"/>
    <w:rsid w:val="00CC79B6"/>
    <w:rsid w:val="00CD63BF"/>
    <w:rsid w:val="00CE5A59"/>
    <w:rsid w:val="00CE7923"/>
    <w:rsid w:val="00D17662"/>
    <w:rsid w:val="00D23DB3"/>
    <w:rsid w:val="00D35BE7"/>
    <w:rsid w:val="00D456D8"/>
    <w:rsid w:val="00D66FCF"/>
    <w:rsid w:val="00D80383"/>
    <w:rsid w:val="00D8503B"/>
    <w:rsid w:val="00D94B9E"/>
    <w:rsid w:val="00DA6D49"/>
    <w:rsid w:val="00DC6474"/>
    <w:rsid w:val="00DD085C"/>
    <w:rsid w:val="00DD1353"/>
    <w:rsid w:val="00DD196D"/>
    <w:rsid w:val="00DE26A4"/>
    <w:rsid w:val="00DE6DA6"/>
    <w:rsid w:val="00DE778F"/>
    <w:rsid w:val="00E045D0"/>
    <w:rsid w:val="00E13808"/>
    <w:rsid w:val="00E45062"/>
    <w:rsid w:val="00E53080"/>
    <w:rsid w:val="00E53A5C"/>
    <w:rsid w:val="00E56EAC"/>
    <w:rsid w:val="00E614EA"/>
    <w:rsid w:val="00E621DB"/>
    <w:rsid w:val="00E722E9"/>
    <w:rsid w:val="00E85EF9"/>
    <w:rsid w:val="00E92EDA"/>
    <w:rsid w:val="00EA6365"/>
    <w:rsid w:val="00EA7DF6"/>
    <w:rsid w:val="00EC56AC"/>
    <w:rsid w:val="00EC7DD8"/>
    <w:rsid w:val="00ED594A"/>
    <w:rsid w:val="00EE304D"/>
    <w:rsid w:val="00EF2856"/>
    <w:rsid w:val="00EF600D"/>
    <w:rsid w:val="00EF6EB1"/>
    <w:rsid w:val="00F3148D"/>
    <w:rsid w:val="00F33DD5"/>
    <w:rsid w:val="00F4442D"/>
    <w:rsid w:val="00F6171A"/>
    <w:rsid w:val="00F724E3"/>
    <w:rsid w:val="00F7567F"/>
    <w:rsid w:val="00F81C7D"/>
    <w:rsid w:val="00F84418"/>
    <w:rsid w:val="00F84C77"/>
    <w:rsid w:val="00F91558"/>
    <w:rsid w:val="00F93D0E"/>
    <w:rsid w:val="00FA4874"/>
    <w:rsid w:val="00FB1305"/>
    <w:rsid w:val="00FB2FDE"/>
    <w:rsid w:val="00FB303C"/>
    <w:rsid w:val="00FB72B7"/>
    <w:rsid w:val="00FC0F8E"/>
    <w:rsid w:val="00FC3C7D"/>
    <w:rsid w:val="00FC5905"/>
    <w:rsid w:val="00FD41FA"/>
    <w:rsid w:val="00FD4DFF"/>
    <w:rsid w:val="00FD6C2C"/>
    <w:rsid w:val="00FE1973"/>
    <w:rsid w:val="00FE35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DA1B53"/>
  <w14:defaultImageDpi w14:val="0"/>
  <w15:docId w15:val="{7AD952A2-D68C-4D2E-BF6D-D2C86894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288"/>
    <w:rPr>
      <w:rFonts w:ascii="Arial" w:hAnsi="Arial" w:cs="Times New Roman"/>
      <w:sz w:val="24"/>
      <w:lang w:eastAsia="en-US"/>
    </w:rPr>
  </w:style>
  <w:style w:type="paragraph" w:styleId="Heading1">
    <w:name w:val="heading 1"/>
    <w:basedOn w:val="Normal"/>
    <w:next w:val="Normal"/>
    <w:link w:val="Heading1Char"/>
    <w:uiPriority w:val="99"/>
    <w:qFormat/>
    <w:rsid w:val="00091288"/>
    <w:pPr>
      <w:keepNext/>
      <w:jc w:val="both"/>
      <w:outlineLvl w:val="0"/>
    </w:pPr>
    <w:rPr>
      <w:rFonts w:cs="Arial"/>
      <w:b/>
      <w:bCs/>
      <w:szCs w:val="24"/>
    </w:rPr>
  </w:style>
  <w:style w:type="paragraph" w:styleId="Heading2">
    <w:name w:val="heading 2"/>
    <w:basedOn w:val="Normal"/>
    <w:next w:val="Normal"/>
    <w:link w:val="Heading2Char"/>
    <w:uiPriority w:val="9"/>
    <w:unhideWhenUsed/>
    <w:qFormat/>
    <w:rsid w:val="009F56A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1288"/>
    <w:rPr>
      <w:rFonts w:ascii="Arial" w:hAnsi="Arial" w:cs="Times New Roman"/>
      <w:b/>
      <w:sz w:val="24"/>
    </w:rPr>
  </w:style>
  <w:style w:type="paragraph" w:styleId="ListParagraph">
    <w:name w:val="List Paragraph"/>
    <w:basedOn w:val="Normal"/>
    <w:uiPriority w:val="34"/>
    <w:qFormat/>
    <w:rsid w:val="00091288"/>
    <w:pPr>
      <w:ind w:left="720"/>
    </w:pPr>
  </w:style>
  <w:style w:type="paragraph" w:styleId="Header">
    <w:name w:val="header"/>
    <w:basedOn w:val="Normal"/>
    <w:link w:val="HeaderChar"/>
    <w:uiPriority w:val="99"/>
    <w:unhideWhenUsed/>
    <w:rsid w:val="00091288"/>
    <w:pPr>
      <w:tabs>
        <w:tab w:val="center" w:pos="4513"/>
        <w:tab w:val="right" w:pos="9026"/>
      </w:tabs>
    </w:pPr>
  </w:style>
  <w:style w:type="character" w:customStyle="1" w:styleId="HeaderChar">
    <w:name w:val="Header Char"/>
    <w:basedOn w:val="DefaultParagraphFont"/>
    <w:link w:val="Header"/>
    <w:uiPriority w:val="99"/>
    <w:locked/>
    <w:rsid w:val="00091288"/>
    <w:rPr>
      <w:rFonts w:ascii="Arial" w:hAnsi="Arial" w:cs="Times New Roman"/>
      <w:sz w:val="20"/>
    </w:rPr>
  </w:style>
  <w:style w:type="paragraph" w:styleId="Footer">
    <w:name w:val="footer"/>
    <w:basedOn w:val="Normal"/>
    <w:link w:val="FooterChar"/>
    <w:uiPriority w:val="99"/>
    <w:unhideWhenUsed/>
    <w:rsid w:val="00AC0CAA"/>
    <w:pPr>
      <w:tabs>
        <w:tab w:val="center" w:pos="4513"/>
        <w:tab w:val="right" w:pos="9026"/>
      </w:tabs>
    </w:pPr>
  </w:style>
  <w:style w:type="character" w:customStyle="1" w:styleId="FooterChar">
    <w:name w:val="Footer Char"/>
    <w:basedOn w:val="DefaultParagraphFont"/>
    <w:link w:val="Footer"/>
    <w:uiPriority w:val="99"/>
    <w:locked/>
    <w:rsid w:val="00AC0CAA"/>
    <w:rPr>
      <w:rFonts w:ascii="Arial" w:hAnsi="Arial" w:cs="Times New Roman"/>
      <w:sz w:val="20"/>
    </w:rPr>
  </w:style>
  <w:style w:type="paragraph" w:styleId="BalloonText">
    <w:name w:val="Balloon Text"/>
    <w:basedOn w:val="Normal"/>
    <w:link w:val="BalloonTextChar"/>
    <w:uiPriority w:val="99"/>
    <w:semiHidden/>
    <w:unhideWhenUsed/>
    <w:rsid w:val="00AC0CA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0CAA"/>
    <w:rPr>
      <w:rFonts w:ascii="Tahoma" w:hAnsi="Tahoma" w:cs="Times New Roman"/>
      <w:sz w:val="16"/>
    </w:rPr>
  </w:style>
  <w:style w:type="paragraph" w:styleId="NoSpacing">
    <w:name w:val="No Spacing"/>
    <w:uiPriority w:val="1"/>
    <w:qFormat/>
    <w:rsid w:val="00D17662"/>
    <w:rPr>
      <w:rFonts w:ascii="Arial" w:hAnsi="Arial" w:cs="Times New Roman"/>
      <w:sz w:val="24"/>
      <w:lang w:eastAsia="en-US"/>
    </w:rPr>
  </w:style>
  <w:style w:type="paragraph" w:styleId="BodyText2">
    <w:name w:val="Body Text 2"/>
    <w:basedOn w:val="Normal"/>
    <w:link w:val="BodyText2Char"/>
    <w:uiPriority w:val="99"/>
    <w:semiHidden/>
    <w:rsid w:val="003200E7"/>
    <w:pPr>
      <w:ind w:left="170"/>
      <w:jc w:val="both"/>
    </w:pPr>
    <w:rPr>
      <w:rFonts w:cs="Arial"/>
      <w:color w:val="000000"/>
      <w:szCs w:val="24"/>
      <w:lang w:eastAsia="en-GB"/>
    </w:rPr>
  </w:style>
  <w:style w:type="character" w:customStyle="1" w:styleId="BodyText2Char">
    <w:name w:val="Body Text 2 Char"/>
    <w:basedOn w:val="DefaultParagraphFont"/>
    <w:link w:val="BodyText2"/>
    <w:uiPriority w:val="99"/>
    <w:semiHidden/>
    <w:locked/>
    <w:rsid w:val="003200E7"/>
    <w:rPr>
      <w:rFonts w:ascii="Arial" w:hAnsi="Arial" w:cs="Times New Roman"/>
      <w:color w:val="000000"/>
      <w:sz w:val="24"/>
    </w:rPr>
  </w:style>
  <w:style w:type="character" w:styleId="Hyperlink">
    <w:name w:val="Hyperlink"/>
    <w:basedOn w:val="DefaultParagraphFont"/>
    <w:uiPriority w:val="99"/>
    <w:rsid w:val="003200E7"/>
    <w:rPr>
      <w:rFonts w:cs="Times New Roman"/>
      <w:color w:val="0000FF"/>
      <w:u w:val="single"/>
    </w:rPr>
  </w:style>
  <w:style w:type="character" w:styleId="FollowedHyperlink">
    <w:name w:val="FollowedHyperlink"/>
    <w:basedOn w:val="DefaultParagraphFont"/>
    <w:uiPriority w:val="99"/>
    <w:semiHidden/>
    <w:unhideWhenUsed/>
    <w:rsid w:val="003200E7"/>
    <w:rPr>
      <w:rFonts w:cs="Times New Roman"/>
      <w:color w:val="800080"/>
      <w:u w:val="single"/>
    </w:rPr>
  </w:style>
  <w:style w:type="paragraph" w:styleId="Revision">
    <w:name w:val="Revision"/>
    <w:hidden/>
    <w:uiPriority w:val="99"/>
    <w:semiHidden/>
    <w:rsid w:val="008C3FEB"/>
    <w:rPr>
      <w:rFonts w:ascii="Arial" w:hAnsi="Arial" w:cs="Times New Roman"/>
      <w:sz w:val="24"/>
      <w:lang w:eastAsia="en-US"/>
    </w:rPr>
  </w:style>
  <w:style w:type="paragraph" w:customStyle="1" w:styleId="Default">
    <w:name w:val="Default"/>
    <w:rsid w:val="0053197B"/>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9F56A1"/>
    <w:rPr>
      <w:rFonts w:asciiTheme="majorHAnsi" w:eastAsiaTheme="majorEastAsia" w:hAnsiTheme="majorHAnsi" w:cstheme="majorBidi"/>
      <w:color w:val="365F91" w:themeColor="accent1" w:themeShade="BF"/>
      <w:sz w:val="26"/>
      <w:szCs w:val="26"/>
      <w:lang w:eastAsia="en-US"/>
    </w:rPr>
  </w:style>
  <w:style w:type="table" w:styleId="TableGrid">
    <w:name w:val="Table Grid"/>
    <w:basedOn w:val="TableNormal"/>
    <w:uiPriority w:val="59"/>
    <w:rsid w:val="009450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4384"/>
    <w:rPr>
      <w:rFonts w:ascii="Calibri" w:eastAsiaTheme="minorHAnsi" w:hAnsi="Calibri" w:cs="Calibri"/>
      <w:sz w:val="22"/>
      <w:szCs w:val="22"/>
      <w:lang w:eastAsia="en-GB"/>
    </w:rPr>
  </w:style>
  <w:style w:type="character" w:customStyle="1" w:styleId="markwvlfsxoth">
    <w:name w:val="markwvlfsxoth"/>
    <w:basedOn w:val="DefaultParagraphFont"/>
    <w:rsid w:val="00204384"/>
  </w:style>
  <w:style w:type="character" w:customStyle="1" w:styleId="marku8poy95b3">
    <w:name w:val="marku8poy95b3"/>
    <w:basedOn w:val="DefaultParagraphFont"/>
    <w:rsid w:val="00204384"/>
  </w:style>
  <w:style w:type="paragraph" w:customStyle="1" w:styleId="xxmsonormal">
    <w:name w:val="x_xmsonormal"/>
    <w:basedOn w:val="Normal"/>
    <w:rsid w:val="006C559F"/>
    <w:rPr>
      <w:rFonts w:ascii="Calibri" w:eastAsiaTheme="minorHAnsi" w:hAnsi="Calibri" w:cs="Calibri"/>
      <w:sz w:val="22"/>
      <w:szCs w:val="22"/>
      <w:lang w:eastAsia="en-GB"/>
    </w:rPr>
  </w:style>
  <w:style w:type="character" w:styleId="Emphasis">
    <w:name w:val="Emphasis"/>
    <w:basedOn w:val="DefaultParagraphFont"/>
    <w:uiPriority w:val="20"/>
    <w:qFormat/>
    <w:rsid w:val="00A375BD"/>
    <w:rPr>
      <w:i/>
      <w:iCs/>
    </w:rPr>
  </w:style>
  <w:style w:type="character" w:styleId="Strong">
    <w:name w:val="Strong"/>
    <w:basedOn w:val="DefaultParagraphFont"/>
    <w:uiPriority w:val="22"/>
    <w:qFormat/>
    <w:rsid w:val="00A375BD"/>
    <w:rPr>
      <w:b/>
      <w:bCs/>
    </w:rPr>
  </w:style>
  <w:style w:type="character" w:styleId="CommentReference">
    <w:name w:val="annotation reference"/>
    <w:basedOn w:val="DefaultParagraphFont"/>
    <w:uiPriority w:val="99"/>
    <w:semiHidden/>
    <w:unhideWhenUsed/>
    <w:rsid w:val="00793527"/>
    <w:rPr>
      <w:sz w:val="16"/>
      <w:szCs w:val="16"/>
    </w:rPr>
  </w:style>
  <w:style w:type="paragraph" w:styleId="CommentText">
    <w:name w:val="annotation text"/>
    <w:basedOn w:val="Normal"/>
    <w:link w:val="CommentTextChar"/>
    <w:uiPriority w:val="99"/>
    <w:semiHidden/>
    <w:unhideWhenUsed/>
    <w:rsid w:val="00793527"/>
    <w:rPr>
      <w:sz w:val="20"/>
    </w:rPr>
  </w:style>
  <w:style w:type="character" w:customStyle="1" w:styleId="CommentTextChar">
    <w:name w:val="Comment Text Char"/>
    <w:basedOn w:val="DefaultParagraphFont"/>
    <w:link w:val="CommentText"/>
    <w:uiPriority w:val="99"/>
    <w:semiHidden/>
    <w:rsid w:val="00793527"/>
    <w:rPr>
      <w:rFonts w:ascii="Arial" w:hAnsi="Arial" w:cs="Times New Roman"/>
      <w:lang w:eastAsia="en-US"/>
    </w:rPr>
  </w:style>
  <w:style w:type="paragraph" w:styleId="CommentSubject">
    <w:name w:val="annotation subject"/>
    <w:basedOn w:val="CommentText"/>
    <w:next w:val="CommentText"/>
    <w:link w:val="CommentSubjectChar"/>
    <w:uiPriority w:val="99"/>
    <w:semiHidden/>
    <w:unhideWhenUsed/>
    <w:rsid w:val="00793527"/>
    <w:rPr>
      <w:b/>
      <w:bCs/>
    </w:rPr>
  </w:style>
  <w:style w:type="character" w:customStyle="1" w:styleId="CommentSubjectChar">
    <w:name w:val="Comment Subject Char"/>
    <w:basedOn w:val="CommentTextChar"/>
    <w:link w:val="CommentSubject"/>
    <w:uiPriority w:val="99"/>
    <w:semiHidden/>
    <w:rsid w:val="00793527"/>
    <w:rPr>
      <w:rFonts w:ascii="Arial" w:hAnsi="Arial" w:cs="Times New Roman"/>
      <w:b/>
      <w:bCs/>
      <w:lang w:eastAsia="en-US"/>
    </w:rPr>
  </w:style>
  <w:style w:type="paragraph" w:styleId="TOCHeading">
    <w:name w:val="TOC Heading"/>
    <w:basedOn w:val="Heading1"/>
    <w:next w:val="Normal"/>
    <w:uiPriority w:val="39"/>
    <w:unhideWhenUsed/>
    <w:qFormat/>
    <w:rsid w:val="00F84C77"/>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F84C77"/>
    <w:pPr>
      <w:spacing w:after="100"/>
    </w:pPr>
  </w:style>
  <w:style w:type="paragraph" w:styleId="TOC2">
    <w:name w:val="toc 2"/>
    <w:basedOn w:val="Normal"/>
    <w:next w:val="Normal"/>
    <w:autoRedefine/>
    <w:uiPriority w:val="39"/>
    <w:unhideWhenUsed/>
    <w:rsid w:val="00F84C7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29111">
      <w:bodyDiv w:val="1"/>
      <w:marLeft w:val="0"/>
      <w:marRight w:val="0"/>
      <w:marTop w:val="0"/>
      <w:marBottom w:val="0"/>
      <w:divBdr>
        <w:top w:val="none" w:sz="0" w:space="0" w:color="auto"/>
        <w:left w:val="none" w:sz="0" w:space="0" w:color="auto"/>
        <w:bottom w:val="none" w:sz="0" w:space="0" w:color="auto"/>
        <w:right w:val="none" w:sz="0" w:space="0" w:color="auto"/>
      </w:divBdr>
    </w:div>
    <w:div w:id="379940110">
      <w:bodyDiv w:val="1"/>
      <w:marLeft w:val="0"/>
      <w:marRight w:val="0"/>
      <w:marTop w:val="0"/>
      <w:marBottom w:val="0"/>
      <w:divBdr>
        <w:top w:val="none" w:sz="0" w:space="0" w:color="auto"/>
        <w:left w:val="none" w:sz="0" w:space="0" w:color="auto"/>
        <w:bottom w:val="none" w:sz="0" w:space="0" w:color="auto"/>
        <w:right w:val="none" w:sz="0" w:space="0" w:color="auto"/>
      </w:divBdr>
    </w:div>
    <w:div w:id="496773076">
      <w:bodyDiv w:val="1"/>
      <w:marLeft w:val="0"/>
      <w:marRight w:val="0"/>
      <w:marTop w:val="0"/>
      <w:marBottom w:val="0"/>
      <w:divBdr>
        <w:top w:val="none" w:sz="0" w:space="0" w:color="auto"/>
        <w:left w:val="none" w:sz="0" w:space="0" w:color="auto"/>
        <w:bottom w:val="none" w:sz="0" w:space="0" w:color="auto"/>
        <w:right w:val="none" w:sz="0" w:space="0" w:color="auto"/>
      </w:divBdr>
    </w:div>
    <w:div w:id="521481920">
      <w:bodyDiv w:val="1"/>
      <w:marLeft w:val="0"/>
      <w:marRight w:val="0"/>
      <w:marTop w:val="0"/>
      <w:marBottom w:val="0"/>
      <w:divBdr>
        <w:top w:val="none" w:sz="0" w:space="0" w:color="auto"/>
        <w:left w:val="none" w:sz="0" w:space="0" w:color="auto"/>
        <w:bottom w:val="none" w:sz="0" w:space="0" w:color="auto"/>
        <w:right w:val="none" w:sz="0" w:space="0" w:color="auto"/>
      </w:divBdr>
    </w:div>
    <w:div w:id="729035351">
      <w:bodyDiv w:val="1"/>
      <w:marLeft w:val="0"/>
      <w:marRight w:val="0"/>
      <w:marTop w:val="0"/>
      <w:marBottom w:val="0"/>
      <w:divBdr>
        <w:top w:val="none" w:sz="0" w:space="0" w:color="auto"/>
        <w:left w:val="none" w:sz="0" w:space="0" w:color="auto"/>
        <w:bottom w:val="none" w:sz="0" w:space="0" w:color="auto"/>
        <w:right w:val="none" w:sz="0" w:space="0" w:color="auto"/>
      </w:divBdr>
    </w:div>
    <w:div w:id="829298456">
      <w:bodyDiv w:val="1"/>
      <w:marLeft w:val="0"/>
      <w:marRight w:val="0"/>
      <w:marTop w:val="0"/>
      <w:marBottom w:val="0"/>
      <w:divBdr>
        <w:top w:val="none" w:sz="0" w:space="0" w:color="auto"/>
        <w:left w:val="none" w:sz="0" w:space="0" w:color="auto"/>
        <w:bottom w:val="none" w:sz="0" w:space="0" w:color="auto"/>
        <w:right w:val="none" w:sz="0" w:space="0" w:color="auto"/>
      </w:divBdr>
    </w:div>
    <w:div w:id="961886604">
      <w:bodyDiv w:val="1"/>
      <w:marLeft w:val="0"/>
      <w:marRight w:val="0"/>
      <w:marTop w:val="0"/>
      <w:marBottom w:val="0"/>
      <w:divBdr>
        <w:top w:val="none" w:sz="0" w:space="0" w:color="auto"/>
        <w:left w:val="none" w:sz="0" w:space="0" w:color="auto"/>
        <w:bottom w:val="none" w:sz="0" w:space="0" w:color="auto"/>
        <w:right w:val="none" w:sz="0" w:space="0" w:color="auto"/>
      </w:divBdr>
    </w:div>
    <w:div w:id="1155872270">
      <w:bodyDiv w:val="1"/>
      <w:marLeft w:val="0"/>
      <w:marRight w:val="0"/>
      <w:marTop w:val="0"/>
      <w:marBottom w:val="0"/>
      <w:divBdr>
        <w:top w:val="none" w:sz="0" w:space="0" w:color="auto"/>
        <w:left w:val="none" w:sz="0" w:space="0" w:color="auto"/>
        <w:bottom w:val="none" w:sz="0" w:space="0" w:color="auto"/>
        <w:right w:val="none" w:sz="0" w:space="0" w:color="auto"/>
      </w:divBdr>
    </w:div>
    <w:div w:id="1535996904">
      <w:bodyDiv w:val="1"/>
      <w:marLeft w:val="0"/>
      <w:marRight w:val="0"/>
      <w:marTop w:val="0"/>
      <w:marBottom w:val="0"/>
      <w:divBdr>
        <w:top w:val="none" w:sz="0" w:space="0" w:color="auto"/>
        <w:left w:val="none" w:sz="0" w:space="0" w:color="auto"/>
        <w:bottom w:val="none" w:sz="0" w:space="0" w:color="auto"/>
        <w:right w:val="none" w:sz="0" w:space="0" w:color="auto"/>
      </w:divBdr>
    </w:div>
    <w:div w:id="1567447481">
      <w:bodyDiv w:val="1"/>
      <w:marLeft w:val="0"/>
      <w:marRight w:val="0"/>
      <w:marTop w:val="0"/>
      <w:marBottom w:val="0"/>
      <w:divBdr>
        <w:top w:val="none" w:sz="0" w:space="0" w:color="auto"/>
        <w:left w:val="none" w:sz="0" w:space="0" w:color="auto"/>
        <w:bottom w:val="none" w:sz="0" w:space="0" w:color="auto"/>
        <w:right w:val="none" w:sz="0" w:space="0" w:color="auto"/>
      </w:divBdr>
    </w:div>
    <w:div w:id="202887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manchester.gov.uk/info/500132/special_educational_needs/628/information_advice_and_support_ias_manchester_formerly_parent_partnership_servic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asservice@cheshirewestandchester.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stcheshirelocaloffer.co.uk/kb5/cheshirewestandchester/directory/service.page?id=N-0fdd8JwRo" TargetMode="External"/><Relationship Id="rId20" Type="http://schemas.openxmlformats.org/officeDocument/2006/relationships/hyperlink" Target="https://www.theschoolbus.net/article/complaints-procedures-policy/264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eias@cheshireeast.gov.uk"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parents@manchester.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eias.cheshireeast.gov.uk/home.asp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B617489618845895E67D55E41692C" ma:contentTypeVersion="18" ma:contentTypeDescription="Create a new document." ma:contentTypeScope="" ma:versionID="a11e450f0bafa40a71588300b60f9b45">
  <xsd:schema xmlns:xsd="http://www.w3.org/2001/XMLSchema" xmlns:xs="http://www.w3.org/2001/XMLSchema" xmlns:p="http://schemas.microsoft.com/office/2006/metadata/properties" xmlns:ns3="90a7c8d5-534c-4e93-be50-ae6e2f122803" xmlns:ns4="ab193689-39e9-4a0a-9109-8bb345350c65" targetNamespace="http://schemas.microsoft.com/office/2006/metadata/properties" ma:root="true" ma:fieldsID="345cefd2b8f470208a74193aabc13a79" ns3:_="" ns4:_="">
    <xsd:import namespace="90a7c8d5-534c-4e93-be50-ae6e2f122803"/>
    <xsd:import namespace="ab193689-39e9-4a0a-9109-8bb345350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8d5-534c-4e93-be50-ae6e2f12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93689-39e9-4a0a-9109-8bb345350c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activity xmlns="90a7c8d5-534c-4e93-be50-ae6e2f122803"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37A08-5E2F-4389-ABD9-34AFACD691C1}">
  <ds:schemaRefs>
    <ds:schemaRef ds:uri="http://schemas.microsoft.com/sharepoint/v3/contenttype/forms"/>
  </ds:schemaRefs>
</ds:datastoreItem>
</file>

<file path=customXml/itemProps2.xml><?xml version="1.0" encoding="utf-8"?>
<ds:datastoreItem xmlns:ds="http://schemas.openxmlformats.org/officeDocument/2006/customXml" ds:itemID="{8E27A17A-5AED-4647-86C1-F0A5836A9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8d5-534c-4e93-be50-ae6e2f122803"/>
    <ds:schemaRef ds:uri="ab193689-39e9-4a0a-9109-8bb345350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88416-A296-4845-8522-4C45B3015789}">
  <ds:schemaRefs>
    <ds:schemaRef ds:uri="http://schemas.microsoft.com/office/2006/metadata/longProperties"/>
  </ds:schemaRefs>
</ds:datastoreItem>
</file>

<file path=customXml/itemProps4.xml><?xml version="1.0" encoding="utf-8"?>
<ds:datastoreItem xmlns:ds="http://schemas.openxmlformats.org/officeDocument/2006/customXml" ds:itemID="{1192DCE4-DFE1-440D-A5C7-839AE1A7DCC6}">
  <ds:schemaRefs>
    <ds:schemaRef ds:uri="http://purl.org/dc/terms/"/>
    <ds:schemaRef ds:uri="http://schemas.microsoft.com/office/2006/metadata/properties"/>
    <ds:schemaRef ds:uri="http://schemas.openxmlformats.org/package/2006/metadata/core-properties"/>
    <ds:schemaRef ds:uri="90a7c8d5-534c-4e93-be50-ae6e2f122803"/>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ab193689-39e9-4a0a-9109-8bb345350c65"/>
  </ds:schemaRefs>
</ds:datastoreItem>
</file>

<file path=customXml/itemProps5.xml><?xml version="1.0" encoding="utf-8"?>
<ds:datastoreItem xmlns:ds="http://schemas.openxmlformats.org/officeDocument/2006/customXml" ds:itemID="{0478DD55-CA83-4954-BAAA-1DF9F593A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5038</Words>
  <Characters>29013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Complaints Policy</vt:lpstr>
    </vt:vector>
  </TitlesOfParts>
  <Company>Cheshire Shared Services</Company>
  <LinksUpToDate>false</LinksUpToDate>
  <CharactersWithSpaces>33984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dc:title>
  <dc:creator>Nuala Hadden</dc:creator>
  <cp:lastModifiedBy>Victoria Road Primary Admin</cp:lastModifiedBy>
  <cp:revision>2</cp:revision>
  <cp:lastPrinted>2024-02-16T09:24:00Z</cp:lastPrinted>
  <dcterms:created xsi:type="dcterms:W3CDTF">2025-03-26T12:49:00Z</dcterms:created>
  <dcterms:modified xsi:type="dcterms:W3CDTF">2025-03-26T12:49:00Z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all</vt:lpwstr>
  </property>
  <property fmtid="{D5CDD505-2E9C-101B-9397-08002B2CF9AE}" pid="3" name="Status">
    <vt:lpwstr>Recommended</vt:lpwstr>
  </property>
  <property fmtid="{D5CDD505-2E9C-101B-9397-08002B2CF9AE}" pid="4" name="display_urn:schemas-microsoft-com:office:office#CentranetDocumentOwner">
    <vt:lpwstr>GARSIDE, Louise</vt:lpwstr>
  </property>
  <property fmtid="{D5CDD505-2E9C-101B-9397-08002B2CF9AE}" pid="5" name="ContentTypeId">
    <vt:lpwstr>0x01010034AB617489618845895E67D55E41692C</vt:lpwstr>
  </property>
</Properties>
</file>